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3CB" w:rsidRDefault="007A03CB" w:rsidP="007A03CB">
      <w:pPr>
        <w:jc w:val="right"/>
      </w:pPr>
      <w:r>
        <w:t>Zał. nr 5 do ZW 8/2020</w:t>
      </w:r>
    </w:p>
    <w:p w:rsidR="007A03CB" w:rsidRDefault="007A03CB" w:rsidP="007A03CB">
      <w:pPr>
        <w:jc w:val="right"/>
      </w:pPr>
      <w:r>
        <w:t>Załącznik nr … do programu studiów</w:t>
      </w:r>
    </w:p>
    <w:tbl>
      <w:tblPr>
        <w:tblW w:w="9261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61"/>
      </w:tblGrid>
      <w:tr w:rsidR="007A03CB" w:rsidTr="00C31DB2"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3CB" w:rsidRPr="002F087C" w:rsidRDefault="00FD1D6C" w:rsidP="00C31DB2">
            <w:pPr>
              <w:rPr>
                <w:b/>
              </w:rPr>
            </w:pPr>
            <w:r>
              <w:rPr>
                <w:b/>
              </w:rPr>
              <w:t>WYDZIAŁ ARCHITEKTURY</w:t>
            </w:r>
          </w:p>
          <w:p w:rsidR="007A03CB" w:rsidRPr="00041381" w:rsidRDefault="007A03CB" w:rsidP="00C31DB2"/>
          <w:p w:rsidR="007A03CB" w:rsidRDefault="007A03CB" w:rsidP="00661946">
            <w:pPr>
              <w:pStyle w:val="Nagwek2"/>
              <w:numPr>
                <w:ilvl w:val="0"/>
                <w:numId w:val="0"/>
              </w:numPr>
              <w:snapToGrid w:val="0"/>
              <w:ind w:left="57" w:hanging="576"/>
              <w:jc w:val="center"/>
            </w:pPr>
            <w:r>
              <w:t>KARTA PRZEDMIOTU</w:t>
            </w:r>
          </w:p>
          <w:p w:rsidR="007A03CB" w:rsidRPr="007A4BF4" w:rsidRDefault="007A03CB" w:rsidP="00C31DB2"/>
          <w:p w:rsidR="007A03CB" w:rsidRPr="008D4F7A" w:rsidRDefault="007A03CB" w:rsidP="0081686E">
            <w:pPr>
              <w:pStyle w:val="Nagwek2"/>
            </w:pPr>
            <w:r w:rsidRPr="00C51EC1">
              <w:rPr>
                <w:b w:val="0"/>
                <w:color w:val="000000" w:themeColor="text1"/>
              </w:rPr>
              <w:t>Nazwa przedmiotu w języku polskim:</w:t>
            </w:r>
            <w:r w:rsidRPr="00C51EC1">
              <w:rPr>
                <w:color w:val="000000" w:themeColor="text1"/>
              </w:rPr>
              <w:t xml:space="preserve"> </w:t>
            </w:r>
            <w:r w:rsidR="0091144C" w:rsidRPr="008D4F7A">
              <w:t>Ekologia</w:t>
            </w:r>
            <w:r w:rsidR="008D4F7A" w:rsidRPr="008D4F7A">
              <w:t xml:space="preserve"> i </w:t>
            </w:r>
            <w:r w:rsidR="0091144C" w:rsidRPr="008D4F7A">
              <w:t>architektura krajobrazu</w:t>
            </w:r>
          </w:p>
          <w:p w:rsidR="007A03CB" w:rsidRPr="008D4F7A" w:rsidRDefault="007A03CB" w:rsidP="00C31DB2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8D4F7A">
              <w:rPr>
                <w:b w:val="0"/>
              </w:rPr>
              <w:t xml:space="preserve">Nazwa przedmiotu w języku angielskim: </w:t>
            </w:r>
            <w:proofErr w:type="spellStart"/>
            <w:r w:rsidR="0091144C" w:rsidRPr="008D4F7A">
              <w:t>E</w:t>
            </w:r>
            <w:r w:rsidR="00FD1D6C">
              <w:t>cology</w:t>
            </w:r>
            <w:proofErr w:type="spellEnd"/>
            <w:r w:rsidR="00FD1D6C">
              <w:t xml:space="preserve"> and </w:t>
            </w:r>
            <w:proofErr w:type="spellStart"/>
            <w:r w:rsidR="00FD1D6C">
              <w:t>L</w:t>
            </w:r>
            <w:r w:rsidR="008D4F7A" w:rsidRPr="008D4F7A">
              <w:t>andscape</w:t>
            </w:r>
            <w:proofErr w:type="spellEnd"/>
            <w:r w:rsidR="008D4F7A" w:rsidRPr="008D4F7A">
              <w:t xml:space="preserve"> </w:t>
            </w:r>
            <w:r w:rsidR="00FD1D6C">
              <w:t>A</w:t>
            </w:r>
            <w:r w:rsidR="008D4F7A" w:rsidRPr="008D4F7A">
              <w:t>rchitecture</w:t>
            </w:r>
          </w:p>
          <w:p w:rsidR="007A03CB" w:rsidRPr="008D4F7A" w:rsidRDefault="007A03CB" w:rsidP="00C31DB2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8D4F7A">
              <w:rPr>
                <w:b w:val="0"/>
              </w:rPr>
              <w:t xml:space="preserve">Kierunek studiów (jeśli dotyczy): </w:t>
            </w:r>
            <w:r w:rsidR="00FD1D6C" w:rsidRPr="00FD1D6C">
              <w:t>Architektura</w:t>
            </w:r>
          </w:p>
          <w:p w:rsidR="007A03CB" w:rsidRPr="005D1F09" w:rsidRDefault="007A03CB" w:rsidP="00C31DB2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color w:val="000000" w:themeColor="text1"/>
              </w:rPr>
            </w:pPr>
            <w:r w:rsidRPr="00C51EC1">
              <w:rPr>
                <w:b w:val="0"/>
                <w:color w:val="000000" w:themeColor="text1"/>
              </w:rPr>
              <w:t xml:space="preserve">Specjalność (jeśli dotyczy): </w:t>
            </w:r>
            <w:r w:rsidR="005D1F09" w:rsidRPr="005D1F09">
              <w:rPr>
                <w:color w:val="000000" w:themeColor="text1"/>
              </w:rPr>
              <w:t>Architektura i Urbanistyka</w:t>
            </w:r>
          </w:p>
          <w:p w:rsidR="00C31DB2" w:rsidRDefault="007A03CB" w:rsidP="00C31DB2">
            <w:pPr>
              <w:pStyle w:val="Nagwek2"/>
              <w:numPr>
                <w:ilvl w:val="0"/>
                <w:numId w:val="0"/>
              </w:numPr>
              <w:ind w:left="576" w:hanging="576"/>
            </w:pPr>
            <w:r w:rsidRPr="00D20F78">
              <w:rPr>
                <w:b w:val="0"/>
              </w:rPr>
              <w:t>Poziom i forma studiów:</w:t>
            </w:r>
            <w:r w:rsidRPr="00351663">
              <w:rPr>
                <w:b w:val="0"/>
              </w:rPr>
              <w:t xml:space="preserve"> </w:t>
            </w:r>
            <w:r w:rsidRPr="00582E91">
              <w:t>II stopień</w:t>
            </w:r>
            <w:r w:rsidR="00FD1D6C">
              <w:t>, stacjonarna</w:t>
            </w:r>
          </w:p>
          <w:p w:rsidR="007A03CB" w:rsidRPr="00C31DB2" w:rsidRDefault="007A03CB" w:rsidP="00C31DB2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FD1D6C">
              <w:rPr>
                <w:b w:val="0"/>
              </w:rPr>
              <w:t>Semestr:</w:t>
            </w:r>
            <w:r>
              <w:t xml:space="preserve"> </w:t>
            </w:r>
            <w:r w:rsidR="0091144C">
              <w:t>2</w:t>
            </w:r>
          </w:p>
          <w:p w:rsidR="007A03CB" w:rsidRDefault="007A03CB" w:rsidP="00C31DB2">
            <w:pPr>
              <w:rPr>
                <w:bCs/>
              </w:rPr>
            </w:pPr>
            <w:r w:rsidRPr="00BD3155">
              <w:rPr>
                <w:bCs/>
              </w:rPr>
              <w:t xml:space="preserve">Rodzaj przedmiotu: </w:t>
            </w:r>
            <w:r w:rsidR="0091144C" w:rsidRPr="00FD1D6C">
              <w:rPr>
                <w:b/>
                <w:bCs/>
              </w:rPr>
              <w:t>wybieralny</w:t>
            </w:r>
          </w:p>
          <w:p w:rsidR="007A03CB" w:rsidRPr="00BD3155" w:rsidRDefault="007A03CB" w:rsidP="00C31DB2">
            <w:pPr>
              <w:rPr>
                <w:bCs/>
                <w:shd w:val="clear" w:color="auto" w:fill="FFFF00"/>
              </w:rPr>
            </w:pPr>
            <w:r w:rsidRPr="00BD3155">
              <w:rPr>
                <w:bCs/>
              </w:rPr>
              <w:t xml:space="preserve">Kod przedmiotu: </w:t>
            </w:r>
            <w:r w:rsidR="005D1F09" w:rsidRPr="005D1F09">
              <w:rPr>
                <w:b/>
                <w:bCs/>
              </w:rPr>
              <w:t>AUA117669W</w:t>
            </w:r>
          </w:p>
          <w:p w:rsidR="007A03CB" w:rsidRPr="00874AAA" w:rsidRDefault="007A03CB" w:rsidP="00C31DB2">
            <w:pPr>
              <w:rPr>
                <w:b/>
                <w:bCs/>
              </w:rPr>
            </w:pPr>
            <w:r w:rsidRPr="00BA13BD">
              <w:rPr>
                <w:bCs/>
              </w:rPr>
              <w:t xml:space="preserve">Grupa kursów: </w:t>
            </w:r>
            <w:r w:rsidR="0091144C" w:rsidRPr="00FD1D6C">
              <w:rPr>
                <w:b/>
                <w:bCs/>
              </w:rPr>
              <w:t>NIE</w:t>
            </w:r>
          </w:p>
        </w:tc>
      </w:tr>
    </w:tbl>
    <w:p w:rsidR="007A03CB" w:rsidRPr="002B4637" w:rsidRDefault="007A03CB" w:rsidP="007A03CB">
      <w:pPr>
        <w:rPr>
          <w:sz w:val="22"/>
          <w:szCs w:val="22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0"/>
        <w:gridCol w:w="1117"/>
        <w:gridCol w:w="1247"/>
        <w:gridCol w:w="1561"/>
        <w:gridCol w:w="1197"/>
        <w:gridCol w:w="1594"/>
      </w:tblGrid>
      <w:tr w:rsidR="007A03CB" w:rsidRPr="00390B75" w:rsidTr="00C31DB2">
        <w:trPr>
          <w:trHeight w:val="283"/>
        </w:trPr>
        <w:tc>
          <w:tcPr>
            <w:tcW w:w="2560" w:type="dxa"/>
          </w:tcPr>
          <w:p w:rsidR="007A03CB" w:rsidRPr="00390B75" w:rsidRDefault="007A03CB" w:rsidP="00661946"/>
        </w:tc>
        <w:tc>
          <w:tcPr>
            <w:tcW w:w="1117" w:type="dxa"/>
            <w:vAlign w:val="center"/>
          </w:tcPr>
          <w:p w:rsidR="007A03CB" w:rsidRPr="002B4637" w:rsidRDefault="007A03CB" w:rsidP="00661946">
            <w:pPr>
              <w:jc w:val="center"/>
              <w:rPr>
                <w:b/>
              </w:rPr>
            </w:pPr>
            <w:r w:rsidRPr="002B4637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247" w:type="dxa"/>
            <w:vAlign w:val="center"/>
          </w:tcPr>
          <w:p w:rsidR="007A03CB" w:rsidRPr="002B4637" w:rsidRDefault="007A03CB" w:rsidP="00661946">
            <w:pPr>
              <w:jc w:val="center"/>
              <w:rPr>
                <w:b/>
              </w:rPr>
            </w:pPr>
            <w:r w:rsidRPr="002B4637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561" w:type="dxa"/>
            <w:vAlign w:val="center"/>
          </w:tcPr>
          <w:p w:rsidR="007A03CB" w:rsidRPr="002B4637" w:rsidRDefault="007A03CB" w:rsidP="00661946">
            <w:pPr>
              <w:jc w:val="center"/>
              <w:rPr>
                <w:b/>
              </w:rPr>
            </w:pPr>
            <w:r w:rsidRPr="002B4637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197" w:type="dxa"/>
            <w:vAlign w:val="center"/>
          </w:tcPr>
          <w:p w:rsidR="007A03CB" w:rsidRPr="002B4637" w:rsidRDefault="007A03CB" w:rsidP="00661946">
            <w:pPr>
              <w:jc w:val="center"/>
              <w:rPr>
                <w:b/>
              </w:rPr>
            </w:pPr>
            <w:r w:rsidRPr="002B4637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594" w:type="dxa"/>
            <w:vAlign w:val="center"/>
          </w:tcPr>
          <w:p w:rsidR="007A03CB" w:rsidRPr="002B4637" w:rsidRDefault="007A03CB" w:rsidP="00661946">
            <w:pPr>
              <w:jc w:val="center"/>
              <w:rPr>
                <w:b/>
              </w:rPr>
            </w:pPr>
            <w:r w:rsidRPr="002B4637">
              <w:rPr>
                <w:b/>
                <w:sz w:val="22"/>
                <w:szCs w:val="22"/>
              </w:rPr>
              <w:t>Seminarium</w:t>
            </w:r>
          </w:p>
        </w:tc>
      </w:tr>
      <w:tr w:rsidR="007A03CB" w:rsidRPr="00390B75" w:rsidTr="00C31DB2">
        <w:tc>
          <w:tcPr>
            <w:tcW w:w="2560" w:type="dxa"/>
          </w:tcPr>
          <w:p w:rsidR="007A03CB" w:rsidRPr="00390B75" w:rsidRDefault="007A03CB" w:rsidP="00FD1D6C"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7" w:type="dxa"/>
            <w:vAlign w:val="center"/>
          </w:tcPr>
          <w:p w:rsidR="007A03CB" w:rsidRPr="00FD1D6C" w:rsidRDefault="0091144C" w:rsidP="00661946">
            <w:pPr>
              <w:jc w:val="center"/>
              <w:rPr>
                <w:b/>
              </w:rPr>
            </w:pPr>
            <w:r w:rsidRPr="00FD1D6C">
              <w:rPr>
                <w:b/>
              </w:rPr>
              <w:t>15</w:t>
            </w:r>
          </w:p>
        </w:tc>
        <w:tc>
          <w:tcPr>
            <w:tcW w:w="1247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561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197" w:type="dxa"/>
            <w:vAlign w:val="center"/>
          </w:tcPr>
          <w:p w:rsidR="007A03CB" w:rsidRPr="00D561F1" w:rsidRDefault="007A03CB" w:rsidP="00661946">
            <w:pPr>
              <w:jc w:val="center"/>
              <w:rPr>
                <w:b/>
              </w:rPr>
            </w:pPr>
          </w:p>
        </w:tc>
        <w:tc>
          <w:tcPr>
            <w:tcW w:w="1594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</w:tr>
      <w:tr w:rsidR="007A03CB" w:rsidRPr="00390B75" w:rsidTr="00C31DB2">
        <w:tc>
          <w:tcPr>
            <w:tcW w:w="2560" w:type="dxa"/>
          </w:tcPr>
          <w:p w:rsidR="007A03CB" w:rsidRDefault="007A03CB" w:rsidP="00FD1D6C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7" w:type="dxa"/>
            <w:vAlign w:val="center"/>
          </w:tcPr>
          <w:p w:rsidR="007A03CB" w:rsidRPr="00FD1D6C" w:rsidRDefault="005D1F09" w:rsidP="00661946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247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561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197" w:type="dxa"/>
            <w:vAlign w:val="center"/>
          </w:tcPr>
          <w:p w:rsidR="007A03CB" w:rsidRPr="00D561F1" w:rsidRDefault="007A03CB" w:rsidP="00661946">
            <w:pPr>
              <w:jc w:val="center"/>
              <w:rPr>
                <w:b/>
              </w:rPr>
            </w:pPr>
          </w:p>
        </w:tc>
        <w:tc>
          <w:tcPr>
            <w:tcW w:w="1594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</w:tr>
      <w:tr w:rsidR="007A03CB" w:rsidRPr="00390B75" w:rsidTr="00C31DB2">
        <w:tc>
          <w:tcPr>
            <w:tcW w:w="2560" w:type="dxa"/>
          </w:tcPr>
          <w:p w:rsidR="007A03CB" w:rsidRPr="00390B75" w:rsidRDefault="007A03CB" w:rsidP="00FD1D6C"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  <w:vAlign w:val="center"/>
          </w:tcPr>
          <w:p w:rsidR="007A03CB" w:rsidRPr="00FD1D6C" w:rsidRDefault="001E2926" w:rsidP="00661946">
            <w:pPr>
              <w:jc w:val="center"/>
              <w:rPr>
                <w:b/>
                <w:sz w:val="20"/>
                <w:szCs w:val="20"/>
              </w:rPr>
            </w:pPr>
            <w:r w:rsidRPr="00FD1D6C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47" w:type="dxa"/>
            <w:vAlign w:val="center"/>
          </w:tcPr>
          <w:p w:rsidR="007A03CB" w:rsidRPr="000327AA" w:rsidRDefault="007A03CB" w:rsidP="006619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7A03CB" w:rsidRPr="000327AA" w:rsidRDefault="007A03CB" w:rsidP="006619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7" w:type="dxa"/>
            <w:vAlign w:val="center"/>
          </w:tcPr>
          <w:p w:rsidR="007A03CB" w:rsidRPr="000327AA" w:rsidRDefault="007A03CB" w:rsidP="006619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7A03CB" w:rsidRPr="000327AA" w:rsidRDefault="007A03CB" w:rsidP="006619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03CB" w:rsidRPr="00390B75" w:rsidTr="00C31DB2">
        <w:tc>
          <w:tcPr>
            <w:tcW w:w="2560" w:type="dxa"/>
          </w:tcPr>
          <w:p w:rsidR="007A03CB" w:rsidRPr="00390B75" w:rsidRDefault="007A03CB" w:rsidP="00FD1D6C"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17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247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561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197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594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</w:tr>
      <w:tr w:rsidR="007A03CB" w:rsidRPr="00390B75" w:rsidTr="00C31DB2">
        <w:tc>
          <w:tcPr>
            <w:tcW w:w="2560" w:type="dxa"/>
          </w:tcPr>
          <w:p w:rsidR="007A03CB" w:rsidRPr="00BE0169" w:rsidRDefault="007A03CB" w:rsidP="00FD1D6C">
            <w:r w:rsidRPr="00BE0169">
              <w:rPr>
                <w:sz w:val="22"/>
                <w:szCs w:val="22"/>
              </w:rPr>
              <w:t>Liczba punktów ECTS</w:t>
            </w:r>
          </w:p>
        </w:tc>
        <w:tc>
          <w:tcPr>
            <w:tcW w:w="1117" w:type="dxa"/>
            <w:vAlign w:val="center"/>
          </w:tcPr>
          <w:p w:rsidR="007A03CB" w:rsidRPr="00DA525E" w:rsidRDefault="0091144C" w:rsidP="0066194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7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561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197" w:type="dxa"/>
            <w:vAlign w:val="center"/>
          </w:tcPr>
          <w:p w:rsidR="007A03CB" w:rsidRPr="00D561F1" w:rsidRDefault="007A03CB" w:rsidP="00661946">
            <w:pPr>
              <w:jc w:val="center"/>
              <w:rPr>
                <w:b/>
              </w:rPr>
            </w:pPr>
          </w:p>
        </w:tc>
        <w:tc>
          <w:tcPr>
            <w:tcW w:w="1594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</w:tr>
      <w:tr w:rsidR="007A03CB" w:rsidRPr="00390B75" w:rsidTr="00C31DB2">
        <w:tc>
          <w:tcPr>
            <w:tcW w:w="2560" w:type="dxa"/>
          </w:tcPr>
          <w:p w:rsidR="007A03CB" w:rsidRPr="00EB330B" w:rsidRDefault="007A03CB" w:rsidP="00FD1D6C">
            <w:pPr>
              <w:rPr>
                <w:sz w:val="20"/>
                <w:szCs w:val="20"/>
              </w:rPr>
            </w:pPr>
            <w:bookmarkStart w:id="0" w:name="_GoBack" w:colFirst="1" w:colLast="1"/>
            <w:r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117" w:type="dxa"/>
            <w:vAlign w:val="center"/>
          </w:tcPr>
          <w:p w:rsidR="007A03CB" w:rsidRPr="005D1F09" w:rsidRDefault="005D1F09" w:rsidP="00661946">
            <w:pPr>
              <w:jc w:val="center"/>
              <w:rPr>
                <w:b/>
              </w:rPr>
            </w:pPr>
            <w:r w:rsidRPr="005D1F09">
              <w:rPr>
                <w:b/>
              </w:rPr>
              <w:t>1</w:t>
            </w:r>
          </w:p>
        </w:tc>
        <w:tc>
          <w:tcPr>
            <w:tcW w:w="1247" w:type="dxa"/>
            <w:vAlign w:val="center"/>
          </w:tcPr>
          <w:p w:rsidR="007A03CB" w:rsidRDefault="007A03CB" w:rsidP="00661946">
            <w:pPr>
              <w:jc w:val="center"/>
            </w:pPr>
          </w:p>
        </w:tc>
        <w:tc>
          <w:tcPr>
            <w:tcW w:w="1561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197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594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</w:tr>
      <w:tr w:rsidR="007A03CB" w:rsidRPr="00390B75" w:rsidTr="00C31DB2">
        <w:tc>
          <w:tcPr>
            <w:tcW w:w="2560" w:type="dxa"/>
          </w:tcPr>
          <w:p w:rsidR="007A03CB" w:rsidRPr="00C35AC8" w:rsidRDefault="007A03CB" w:rsidP="00FD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17" w:type="dxa"/>
            <w:vAlign w:val="center"/>
          </w:tcPr>
          <w:p w:rsidR="007A03CB" w:rsidRPr="005D1F09" w:rsidRDefault="005D1F09" w:rsidP="00661946">
            <w:pPr>
              <w:jc w:val="center"/>
              <w:rPr>
                <w:b/>
              </w:rPr>
            </w:pPr>
            <w:r w:rsidRPr="005D1F09">
              <w:rPr>
                <w:b/>
              </w:rPr>
              <w:t>0,8</w:t>
            </w:r>
          </w:p>
        </w:tc>
        <w:tc>
          <w:tcPr>
            <w:tcW w:w="1247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561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197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  <w:tc>
          <w:tcPr>
            <w:tcW w:w="1594" w:type="dxa"/>
            <w:vAlign w:val="center"/>
          </w:tcPr>
          <w:p w:rsidR="007A03CB" w:rsidRPr="00390B75" w:rsidRDefault="007A03CB" w:rsidP="00661946">
            <w:pPr>
              <w:jc w:val="center"/>
            </w:pPr>
          </w:p>
        </w:tc>
      </w:tr>
      <w:bookmarkEnd w:id="0"/>
    </w:tbl>
    <w:p w:rsidR="007A03CB" w:rsidRPr="002B4637" w:rsidRDefault="007A03CB" w:rsidP="007A03CB">
      <w:pPr>
        <w:rPr>
          <w:sz w:val="22"/>
          <w:szCs w:val="22"/>
        </w:rPr>
      </w:pPr>
    </w:p>
    <w:tbl>
      <w:tblPr>
        <w:tblW w:w="9281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81"/>
      </w:tblGrid>
      <w:tr w:rsidR="007A03CB" w:rsidTr="00661946">
        <w:trPr>
          <w:trHeight w:val="567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3CB" w:rsidRPr="00BA13BD" w:rsidRDefault="007A03CB" w:rsidP="00661946">
            <w:pPr>
              <w:pStyle w:val="Tekstpodstawowy"/>
              <w:snapToGrid w:val="0"/>
              <w:rPr>
                <w:b/>
              </w:rPr>
            </w:pPr>
            <w:r w:rsidRPr="0033365B">
              <w:rPr>
                <w:b/>
                <w:bCs/>
              </w:rPr>
              <w:t>WYMAGANIA WSTĘPNE W ZAKRESIE WIEDZY, UMIEJĘTNOŚCI I KOMPETENCJI SPOŁECZNYCH</w:t>
            </w:r>
          </w:p>
        </w:tc>
      </w:tr>
      <w:tr w:rsidR="007A03CB" w:rsidTr="00661946"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3CB" w:rsidRDefault="007A03CB" w:rsidP="00661946">
            <w:r w:rsidRPr="00AE4301">
              <w:rPr>
                <w:sz w:val="22"/>
                <w:szCs w:val="22"/>
              </w:rPr>
              <w:t>Brak wymagań wstępnych</w:t>
            </w:r>
            <w:r w:rsidR="00FD1D6C">
              <w:rPr>
                <w:sz w:val="22"/>
                <w:szCs w:val="22"/>
              </w:rPr>
              <w:t>.</w:t>
            </w:r>
          </w:p>
        </w:tc>
      </w:tr>
    </w:tbl>
    <w:p w:rsidR="007A03CB" w:rsidRPr="002B4637" w:rsidRDefault="007A03CB" w:rsidP="007A03CB">
      <w:pPr>
        <w:rPr>
          <w:sz w:val="22"/>
          <w:szCs w:val="22"/>
        </w:rPr>
      </w:pPr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1"/>
      </w:tblGrid>
      <w:tr w:rsidR="007A03CB" w:rsidRPr="001A43C0" w:rsidTr="00661946">
        <w:trPr>
          <w:trHeight w:val="283"/>
        </w:trPr>
        <w:tc>
          <w:tcPr>
            <w:tcW w:w="9291" w:type="dxa"/>
            <w:vAlign w:val="center"/>
          </w:tcPr>
          <w:p w:rsidR="007A03CB" w:rsidRPr="00BA13BD" w:rsidRDefault="007A03CB" w:rsidP="00661946">
            <w:pPr>
              <w:jc w:val="center"/>
              <w:rPr>
                <w:b/>
              </w:rPr>
            </w:pPr>
            <w:r w:rsidRPr="0033365B">
              <w:rPr>
                <w:b/>
              </w:rPr>
              <w:t>CELE PRZEDMIOTU</w:t>
            </w:r>
          </w:p>
        </w:tc>
      </w:tr>
      <w:tr w:rsidR="007A03CB" w:rsidRPr="001A43C0" w:rsidTr="00661946">
        <w:tc>
          <w:tcPr>
            <w:tcW w:w="9291" w:type="dxa"/>
          </w:tcPr>
          <w:p w:rsidR="001E2926" w:rsidRPr="001E2926" w:rsidRDefault="001E2926" w:rsidP="00FD1D6C">
            <w:pPr>
              <w:ind w:left="573" w:hanging="573"/>
            </w:pPr>
            <w:r w:rsidRPr="001E2926">
              <w:rPr>
                <w:b/>
                <w:sz w:val="22"/>
                <w:szCs w:val="22"/>
              </w:rPr>
              <w:t>C1</w:t>
            </w:r>
            <w:r w:rsidR="00FD1D6C" w:rsidRPr="004A3E20">
              <w:rPr>
                <w:sz w:val="22"/>
                <w:szCs w:val="22"/>
              </w:rPr>
              <w:tab/>
            </w:r>
            <w:r w:rsidRPr="001E2926">
              <w:rPr>
                <w:sz w:val="22"/>
                <w:szCs w:val="22"/>
              </w:rPr>
              <w:t>poszerzenie wiedzy n</w:t>
            </w:r>
            <w:r w:rsidR="00FD1D6C">
              <w:rPr>
                <w:sz w:val="22"/>
                <w:szCs w:val="22"/>
              </w:rPr>
              <w:t xml:space="preserve">a </w:t>
            </w:r>
            <w:r w:rsidRPr="001E2926">
              <w:rPr>
                <w:sz w:val="22"/>
                <w:szCs w:val="22"/>
              </w:rPr>
              <w:t>t</w:t>
            </w:r>
            <w:r w:rsidR="00FD1D6C">
              <w:rPr>
                <w:sz w:val="22"/>
                <w:szCs w:val="22"/>
              </w:rPr>
              <w:t>emat</w:t>
            </w:r>
            <w:r w:rsidRPr="001E2926">
              <w:rPr>
                <w:sz w:val="22"/>
                <w:szCs w:val="22"/>
              </w:rPr>
              <w:t xml:space="preserve"> struktur i elementów kra</w:t>
            </w:r>
            <w:r w:rsidR="00E007A3">
              <w:rPr>
                <w:sz w:val="22"/>
                <w:szCs w:val="22"/>
              </w:rPr>
              <w:t xml:space="preserve">jobrazu oraz idei, standardów i </w:t>
            </w:r>
            <w:r w:rsidRPr="001E2926">
              <w:rPr>
                <w:sz w:val="22"/>
                <w:szCs w:val="22"/>
              </w:rPr>
              <w:t>dobrych praktyk w kształtowaniu przestrzeni w sposób zgodny z zasadami zrównoważonego rozwoju.</w:t>
            </w:r>
          </w:p>
          <w:p w:rsidR="001E2926" w:rsidRPr="002734B1" w:rsidRDefault="001E2926" w:rsidP="00FD1D6C">
            <w:pPr>
              <w:ind w:left="573" w:hanging="573"/>
            </w:pPr>
            <w:r w:rsidRPr="002734B1">
              <w:rPr>
                <w:b/>
                <w:sz w:val="22"/>
                <w:szCs w:val="22"/>
              </w:rPr>
              <w:t>C2</w:t>
            </w:r>
            <w:r w:rsidR="00FD1D6C" w:rsidRPr="004A3E20">
              <w:rPr>
                <w:sz w:val="22"/>
                <w:szCs w:val="22"/>
              </w:rPr>
              <w:tab/>
            </w:r>
            <w:r w:rsidRPr="00DB7FD0">
              <w:rPr>
                <w:sz w:val="22"/>
                <w:szCs w:val="22"/>
              </w:rPr>
              <w:t xml:space="preserve">rozwijanie umiejętności </w:t>
            </w:r>
            <w:r>
              <w:rPr>
                <w:sz w:val="22"/>
                <w:szCs w:val="22"/>
              </w:rPr>
              <w:t xml:space="preserve">krytycznej oceny współczesnych struktur krajobrazowych </w:t>
            </w:r>
            <w:r w:rsidRPr="00DB7FD0">
              <w:rPr>
                <w:sz w:val="22"/>
                <w:szCs w:val="22"/>
              </w:rPr>
              <w:t xml:space="preserve">na potrzeby projektowania architektonicznego i urbanistycznego oraz </w:t>
            </w:r>
            <w:r>
              <w:rPr>
                <w:sz w:val="22"/>
                <w:szCs w:val="22"/>
              </w:rPr>
              <w:t>ochrony dziedzictwa.</w:t>
            </w:r>
          </w:p>
          <w:p w:rsidR="007A03CB" w:rsidRPr="00FD1D6C" w:rsidRDefault="001E2926" w:rsidP="00FD1D6C">
            <w:pPr>
              <w:ind w:left="573" w:hanging="573"/>
              <w:rPr>
                <w:sz w:val="22"/>
                <w:szCs w:val="22"/>
              </w:rPr>
            </w:pPr>
            <w:r w:rsidRPr="002734B1">
              <w:rPr>
                <w:b/>
                <w:sz w:val="22"/>
                <w:szCs w:val="22"/>
              </w:rPr>
              <w:t>C</w:t>
            </w:r>
            <w:r>
              <w:rPr>
                <w:b/>
                <w:sz w:val="22"/>
                <w:szCs w:val="22"/>
              </w:rPr>
              <w:t>3</w:t>
            </w:r>
            <w:r w:rsidR="00FD1D6C" w:rsidRPr="004A3E20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rozwijanie postaw społecznych związanych z poczuciem odpowiedzialności projektanta za kształtowanie elementów środowiska</w:t>
            </w:r>
            <w:r w:rsidR="008D4F7A">
              <w:rPr>
                <w:sz w:val="22"/>
                <w:szCs w:val="22"/>
              </w:rPr>
              <w:t xml:space="preserve">, w tym </w:t>
            </w:r>
            <w:r>
              <w:rPr>
                <w:sz w:val="22"/>
                <w:szCs w:val="22"/>
              </w:rPr>
              <w:t>miejskiego.</w:t>
            </w:r>
          </w:p>
        </w:tc>
      </w:tr>
    </w:tbl>
    <w:p w:rsidR="007A03CB" w:rsidRDefault="007A03CB" w:rsidP="007A03CB">
      <w:pPr>
        <w:rPr>
          <w:sz w:val="22"/>
          <w:szCs w:val="22"/>
        </w:rPr>
      </w:pPr>
    </w:p>
    <w:p w:rsidR="00E007A3" w:rsidRDefault="00E007A3" w:rsidP="007A03CB">
      <w:pPr>
        <w:rPr>
          <w:sz w:val="22"/>
          <w:szCs w:val="22"/>
        </w:rPr>
      </w:pPr>
    </w:p>
    <w:p w:rsidR="00FD1D6C" w:rsidRDefault="00FD1D6C" w:rsidP="007A03CB">
      <w:pPr>
        <w:rPr>
          <w:sz w:val="22"/>
          <w:szCs w:val="22"/>
        </w:rPr>
      </w:pPr>
    </w:p>
    <w:tbl>
      <w:tblPr>
        <w:tblW w:w="9247" w:type="dxa"/>
        <w:tblInd w:w="-27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47"/>
      </w:tblGrid>
      <w:tr w:rsidR="007A03CB" w:rsidTr="00661946">
        <w:trPr>
          <w:trHeight w:val="283"/>
        </w:trPr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3CB" w:rsidRPr="00744542" w:rsidRDefault="007A03CB" w:rsidP="00661946">
            <w:pPr>
              <w:pStyle w:val="Nagwek4"/>
              <w:keepNext w:val="0"/>
              <w:snapToGrid w:val="0"/>
              <w:ind w:left="862" w:hanging="862"/>
            </w:pPr>
            <w:r w:rsidRPr="0033365B">
              <w:rPr>
                <w:sz w:val="24"/>
              </w:rPr>
              <w:lastRenderedPageBreak/>
              <w:t xml:space="preserve">PRZEDMIOTOWE EFEKTY </w:t>
            </w:r>
            <w:r>
              <w:rPr>
                <w:sz w:val="24"/>
              </w:rPr>
              <w:t>UCZENIA SIĘ</w:t>
            </w:r>
          </w:p>
        </w:tc>
      </w:tr>
      <w:tr w:rsidR="007A03CB" w:rsidTr="00661946">
        <w:trPr>
          <w:trHeight w:val="1548"/>
        </w:trPr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D6C" w:rsidRPr="00FD1D6C" w:rsidRDefault="00FD1D6C" w:rsidP="00FD1D6C">
            <w:pPr>
              <w:tabs>
                <w:tab w:val="left" w:pos="719"/>
              </w:tabs>
              <w:rPr>
                <w:sz w:val="22"/>
                <w:szCs w:val="22"/>
              </w:rPr>
            </w:pPr>
          </w:p>
          <w:p w:rsidR="00BC31DE" w:rsidRPr="002C1579" w:rsidRDefault="00BC31DE" w:rsidP="00FD1D6C">
            <w:pPr>
              <w:tabs>
                <w:tab w:val="left" w:pos="719"/>
              </w:tabs>
              <w:rPr>
                <w:b/>
              </w:rPr>
            </w:pPr>
            <w:r w:rsidRPr="0074307E">
              <w:rPr>
                <w:b/>
                <w:sz w:val="22"/>
                <w:szCs w:val="22"/>
              </w:rPr>
              <w:t>Z zakresu wiedzy:</w:t>
            </w:r>
          </w:p>
          <w:p w:rsidR="00BC31DE" w:rsidRPr="00BC31DE" w:rsidRDefault="00BC31DE" w:rsidP="00BC31DE">
            <w:pPr>
              <w:pStyle w:val="PKTpunkt"/>
              <w:ind w:left="851" w:hanging="85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C1579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  <w:r w:rsidR="00FD1D6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157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FD1D6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8D4F7A">
              <w:rPr>
                <w:sz w:val="22"/>
                <w:szCs w:val="22"/>
              </w:rPr>
              <w:t>A</w:t>
            </w:r>
            <w:r w:rsidR="008D4F7A" w:rsidRPr="0034069B">
              <w:rPr>
                <w:sz w:val="22"/>
                <w:szCs w:val="22"/>
              </w:rPr>
              <w:t xml:space="preserve">bsolwent zna i rozumie </w:t>
            </w:r>
            <w:r w:rsidRPr="00BC31DE">
              <w:rPr>
                <w:rFonts w:ascii="Times New Roman" w:hAnsi="Times New Roman" w:cs="Times New Roman"/>
                <w:sz w:val="22"/>
                <w:szCs w:val="22"/>
              </w:rPr>
              <w:t>relacje zachodzące między człowiekiem a architekturą i między architekturą a środowiskiem ją otaczającym, oraz potrzeby dostosowania architektury do ludzkich potrzeb i skali człowieka</w:t>
            </w:r>
            <w:r w:rsidR="008D4F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C31DE" w:rsidRPr="00BC31DE" w:rsidRDefault="00BC31DE" w:rsidP="00BC31DE">
            <w:pPr>
              <w:pStyle w:val="PKTpunkt"/>
              <w:ind w:left="851" w:hanging="85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C1579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  <w:r w:rsidR="00FD1D6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157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FD1D6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8D4F7A">
              <w:rPr>
                <w:sz w:val="22"/>
                <w:szCs w:val="22"/>
              </w:rPr>
              <w:t>A</w:t>
            </w:r>
            <w:r w:rsidR="008D4F7A" w:rsidRPr="0034069B">
              <w:rPr>
                <w:sz w:val="22"/>
                <w:szCs w:val="22"/>
              </w:rPr>
              <w:t xml:space="preserve">bsolwent zna i rozumie </w:t>
            </w:r>
            <w:r w:rsidRPr="00BC31DE">
              <w:rPr>
                <w:rFonts w:ascii="Times New Roman" w:hAnsi="Times New Roman" w:cs="Times New Roman"/>
                <w:sz w:val="22"/>
                <w:szCs w:val="22"/>
              </w:rPr>
              <w:t>metody i środki wdrażania ekologicznie odpowiedzialnego projektowania zrównoważonego oraz ochrony i konserwacji otaczającego środowiska</w:t>
            </w:r>
            <w:r w:rsidR="008D4F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C31DE" w:rsidRPr="004A3E20" w:rsidRDefault="00BC31DE" w:rsidP="002C1579">
            <w:pPr>
              <w:pStyle w:val="PKTpunkt"/>
              <w:ind w:left="851" w:hanging="85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B.W3.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8D4F7A">
              <w:rPr>
                <w:sz w:val="22"/>
                <w:szCs w:val="22"/>
              </w:rPr>
              <w:t>A</w:t>
            </w:r>
            <w:r w:rsidR="008D4F7A" w:rsidRPr="0034069B">
              <w:rPr>
                <w:sz w:val="22"/>
                <w:szCs w:val="22"/>
              </w:rPr>
              <w:t xml:space="preserve">bsolwent zna i rozumie 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rolę i znaczenie środowiska przyrodniczego w projektowaniu architektonicznym, urbanistycznym i planowaniu przestrzennym oraz potrzebę kształtowania ładu przestrzennego, zrównoważonego rozwoju, oraz tematykę zagrożenia środowiska i krajobrazu kulturowego</w:t>
            </w:r>
            <w:r w:rsidR="008D4F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C31DE" w:rsidRDefault="00BC31DE" w:rsidP="00FD1D6C">
            <w:pPr>
              <w:tabs>
                <w:tab w:val="left" w:pos="719"/>
              </w:tabs>
              <w:rPr>
                <w:highlight w:val="yellow"/>
              </w:rPr>
            </w:pPr>
          </w:p>
          <w:p w:rsidR="00BC31DE" w:rsidRDefault="00BC31DE" w:rsidP="00FD1D6C">
            <w:pPr>
              <w:tabs>
                <w:tab w:val="left" w:pos="719"/>
              </w:tabs>
              <w:rPr>
                <w:b/>
              </w:rPr>
            </w:pPr>
            <w:r w:rsidRPr="005F07F9">
              <w:rPr>
                <w:b/>
                <w:sz w:val="22"/>
                <w:szCs w:val="22"/>
              </w:rPr>
              <w:t>Z zakresu umiejętności:</w:t>
            </w:r>
          </w:p>
          <w:p w:rsidR="00BC31DE" w:rsidRPr="004A3E20" w:rsidRDefault="00BC31DE" w:rsidP="00BC31DE">
            <w:pPr>
              <w:pStyle w:val="PKTpunkt"/>
              <w:ind w:left="851" w:hanging="85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B.U2.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8D4F7A">
              <w:rPr>
                <w:sz w:val="22"/>
                <w:szCs w:val="22"/>
              </w:rPr>
              <w:t>A</w:t>
            </w:r>
            <w:r w:rsidR="008D4F7A" w:rsidRPr="0034069B">
              <w:rPr>
                <w:sz w:val="22"/>
                <w:szCs w:val="22"/>
              </w:rPr>
              <w:t xml:space="preserve">bsolwent </w:t>
            </w:r>
            <w:r w:rsidR="008D4F7A">
              <w:rPr>
                <w:sz w:val="22"/>
                <w:szCs w:val="22"/>
              </w:rPr>
              <w:t xml:space="preserve">potrafi 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dostrzegać znaczenie pozatechnicznych aspektów i skutków działalności projektowej architekta, w tym jej wpływu na środowisko kulturowe i przyrodnicze, oraz brać</w:t>
            </w:r>
            <w:r w:rsidR="00FD1D6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odpowiedzialność za podejmowane decyzje techniczne w środowisku i</w:t>
            </w:r>
            <w:r w:rsidR="00FD1D6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za</w:t>
            </w:r>
            <w:r w:rsidR="00FD1D6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przekazanie dziedzictwa kulturowego i przyrodniczego następnym pokoleniom</w:t>
            </w:r>
            <w:r w:rsidR="008D4F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C31DE" w:rsidRPr="004A3E20" w:rsidRDefault="00BC31DE" w:rsidP="00BC31DE">
            <w:pPr>
              <w:pStyle w:val="PKTpunkt"/>
              <w:ind w:left="851" w:hanging="85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B.U3.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8D4F7A">
              <w:rPr>
                <w:sz w:val="22"/>
                <w:szCs w:val="22"/>
              </w:rPr>
              <w:t>A</w:t>
            </w:r>
            <w:r w:rsidR="008D4F7A" w:rsidRPr="0034069B">
              <w:rPr>
                <w:sz w:val="22"/>
                <w:szCs w:val="22"/>
              </w:rPr>
              <w:t xml:space="preserve">bsolwent </w:t>
            </w:r>
            <w:r w:rsidR="008D4F7A">
              <w:rPr>
                <w:sz w:val="22"/>
                <w:szCs w:val="22"/>
              </w:rPr>
              <w:t xml:space="preserve">potrafi 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dostrzegać aspekty systemowe i pozatechniczne, w tym środowiskowe, kulturowe, plastyczne, ekonomiczne i prawne w procesie projektowania architektonicznego, urbanistycznego i planistycznego o dużym stopniu złożoności</w:t>
            </w:r>
            <w:r w:rsidR="008D4F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C31DE" w:rsidRPr="00FD1D6C" w:rsidRDefault="00BC31DE" w:rsidP="00FD1D6C">
            <w:pPr>
              <w:tabs>
                <w:tab w:val="left" w:pos="719"/>
              </w:tabs>
            </w:pPr>
          </w:p>
          <w:p w:rsidR="00BC31DE" w:rsidRPr="005F07F9" w:rsidRDefault="00BC31DE" w:rsidP="00FD1D6C">
            <w:pPr>
              <w:tabs>
                <w:tab w:val="left" w:pos="719"/>
              </w:tabs>
              <w:rPr>
                <w:b/>
              </w:rPr>
            </w:pPr>
            <w:r w:rsidRPr="005F07F9">
              <w:rPr>
                <w:b/>
                <w:sz w:val="22"/>
                <w:szCs w:val="22"/>
              </w:rPr>
              <w:t>Z zakresu kompetencji społecznych:</w:t>
            </w:r>
          </w:p>
          <w:p w:rsidR="007A03CB" w:rsidRPr="00271585" w:rsidRDefault="00BC31DE" w:rsidP="00AA22D8">
            <w:pPr>
              <w:pStyle w:val="PKTpunkt"/>
              <w:ind w:left="851" w:hanging="851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B.S1.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8D4F7A">
              <w:rPr>
                <w:rFonts w:ascii="Times New Roman" w:hAnsi="Times New Roman" w:cs="Times New Roman"/>
                <w:sz w:val="22"/>
                <w:szCs w:val="22"/>
              </w:rPr>
              <w:t xml:space="preserve">Absolwent jest gotów do </w:t>
            </w:r>
            <w:r w:rsidRPr="004A3E20">
              <w:rPr>
                <w:rFonts w:ascii="Times New Roman" w:hAnsi="Times New Roman" w:cs="Times New Roman"/>
                <w:sz w:val="22"/>
                <w:szCs w:val="22"/>
              </w:rPr>
              <w:t>formułowania i przekazywania społeczeństwu informacji i opinii dotyczących osiągnięć architektury i urbanistyki, ich skomplikowanych uwarunkowań oraz innych aspektów działalności architekta</w:t>
            </w:r>
            <w:r w:rsidR="008D4F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CB2553" w:rsidRDefault="00CB2553" w:rsidP="00CB2553"/>
    <w:tbl>
      <w:tblPr>
        <w:tblW w:w="9230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3"/>
        <w:gridCol w:w="6820"/>
        <w:gridCol w:w="1477"/>
      </w:tblGrid>
      <w:tr w:rsidR="00D77906" w:rsidTr="000324C1">
        <w:trPr>
          <w:trHeight w:val="283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906" w:rsidRDefault="00D77906" w:rsidP="000324C1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77906" w:rsidTr="000324C1">
        <w:trPr>
          <w:trHeight w:val="283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906" w:rsidRPr="0033365B" w:rsidRDefault="00D77906" w:rsidP="00FD1D6C">
            <w:pPr>
              <w:pStyle w:val="Nagwek3"/>
              <w:snapToGrid w:val="0"/>
            </w:pPr>
            <w:r w:rsidRPr="00A1254B">
              <w:rPr>
                <w:sz w:val="22"/>
                <w:szCs w:val="22"/>
              </w:rPr>
              <w:t>Forma zajęć -</w:t>
            </w:r>
            <w:r>
              <w:t xml:space="preserve"> w</w:t>
            </w:r>
            <w:r w:rsidRPr="0033365B">
              <w:rPr>
                <w:sz w:val="22"/>
                <w:szCs w:val="22"/>
              </w:rPr>
              <w:t>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906" w:rsidRPr="002B4637" w:rsidRDefault="00D77906" w:rsidP="000324C1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2B4637">
              <w:rPr>
                <w:sz w:val="20"/>
                <w:szCs w:val="20"/>
              </w:rPr>
              <w:t>Liczba godzin</w:t>
            </w:r>
          </w:p>
        </w:tc>
      </w:tr>
      <w:tr w:rsidR="00D77906" w:rsidTr="00FD1D6C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906" w:rsidRPr="0033365B" w:rsidRDefault="00D77906" w:rsidP="00FD1D6C">
            <w:pPr>
              <w:snapToGrid w:val="0"/>
              <w:spacing w:before="20" w:after="20"/>
              <w:ind w:left="57"/>
              <w:jc w:val="center"/>
              <w:rPr>
                <w:bCs/>
              </w:rPr>
            </w:pPr>
            <w:r w:rsidRPr="0033365B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906" w:rsidRPr="00150A5D" w:rsidRDefault="00962F15" w:rsidP="00E007A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Przedstawienie celów dydaktycznych i </w:t>
            </w:r>
            <w:r w:rsidR="00FD1D6C">
              <w:rPr>
                <w:bCs/>
                <w:sz w:val="22"/>
                <w:szCs w:val="22"/>
              </w:rPr>
              <w:t>treści</w:t>
            </w:r>
            <w:r>
              <w:rPr>
                <w:bCs/>
                <w:sz w:val="22"/>
                <w:szCs w:val="22"/>
              </w:rPr>
              <w:t xml:space="preserve"> wykładu, omówienie zasad zaliczenia przedmiotu oraz kryteriów oceny. Wprowadzenie do problematyki przedmiotu – omówienie podstawowych pojęć. Teoria zrównoważenia: konwencja, tradycja i innowacje. Projektowanie zrównoważone w</w:t>
            </w:r>
            <w:r w:rsidR="00E007A3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kontekście prawnym i etycznym.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906" w:rsidRPr="00150A5D" w:rsidRDefault="00D77906" w:rsidP="000324C1">
            <w:pPr>
              <w:snapToGrid w:val="0"/>
              <w:spacing w:before="20" w:after="20"/>
              <w:jc w:val="center"/>
            </w:pPr>
            <w:r w:rsidRPr="00150A5D">
              <w:rPr>
                <w:sz w:val="22"/>
                <w:szCs w:val="22"/>
              </w:rPr>
              <w:t>2</w:t>
            </w:r>
          </w:p>
        </w:tc>
      </w:tr>
      <w:tr w:rsidR="00D77906" w:rsidTr="00FD1D6C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906" w:rsidRPr="0033365B" w:rsidRDefault="00D77906" w:rsidP="00FD1D6C">
            <w:pPr>
              <w:snapToGrid w:val="0"/>
              <w:spacing w:before="20" w:after="20"/>
              <w:ind w:left="57"/>
              <w:jc w:val="center"/>
              <w:rPr>
                <w:bCs/>
              </w:rPr>
            </w:pPr>
            <w:r w:rsidRPr="0033365B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2F15" w:rsidRPr="00150A5D" w:rsidRDefault="00962F15" w:rsidP="00E358C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</w:rPr>
              <w:t xml:space="preserve">Charakterystyka klimatu terenów zurbanizowanych – </w:t>
            </w:r>
            <w:r w:rsidR="00F81D87">
              <w:rPr>
                <w:bCs/>
                <w:sz w:val="22"/>
              </w:rPr>
              <w:t xml:space="preserve">determinanty i tendencje. Miejska Wyspa Ciepła, przewietrzanie na obszarach zwartej zabudowy. Obiekt architektoniczny i jego otoczenie jako elementy kształtujące mikroklimat miejski. Narzędzia oceny </w:t>
            </w:r>
            <w:r w:rsidR="00E358CA">
              <w:rPr>
                <w:bCs/>
                <w:sz w:val="22"/>
              </w:rPr>
              <w:t>rozwiązań projektowych. Modele klimatyczne.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906" w:rsidRPr="00150A5D" w:rsidRDefault="00D77906" w:rsidP="000324C1">
            <w:pPr>
              <w:snapToGrid w:val="0"/>
              <w:spacing w:before="20" w:after="20"/>
              <w:jc w:val="center"/>
            </w:pPr>
            <w:r w:rsidRPr="00150A5D">
              <w:rPr>
                <w:sz w:val="22"/>
                <w:szCs w:val="22"/>
              </w:rPr>
              <w:t>2</w:t>
            </w:r>
          </w:p>
        </w:tc>
      </w:tr>
      <w:tr w:rsidR="00F33E98" w:rsidTr="00FD1D6C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E98" w:rsidRPr="0033365B" w:rsidRDefault="00F33E98" w:rsidP="00FD1D6C">
            <w:pPr>
              <w:snapToGrid w:val="0"/>
              <w:spacing w:before="20" w:after="20"/>
              <w:ind w:left="57"/>
              <w:jc w:val="center"/>
              <w:rPr>
                <w:bCs/>
              </w:rPr>
            </w:pPr>
            <w:r w:rsidRPr="0033365B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E98" w:rsidRPr="0033365B" w:rsidRDefault="00E358CA" w:rsidP="00966F58">
            <w:pPr>
              <w:snapToGrid w:val="0"/>
              <w:spacing w:before="20" w:after="20"/>
              <w:rPr>
                <w:bCs/>
              </w:rPr>
            </w:pPr>
            <w:r>
              <w:rPr>
                <w:sz w:val="22"/>
                <w:szCs w:val="22"/>
              </w:rPr>
              <w:t xml:space="preserve">Pozyskiwanie informacji o środowisku przyrodniczym w ramach studiów i analiz przedprojektowych. </w:t>
            </w:r>
            <w:r w:rsidR="000C77BF">
              <w:rPr>
                <w:sz w:val="22"/>
                <w:szCs w:val="22"/>
              </w:rPr>
              <w:t>Repozytoria danych oraz o</w:t>
            </w:r>
            <w:r>
              <w:rPr>
                <w:sz w:val="22"/>
                <w:szCs w:val="22"/>
              </w:rPr>
              <w:t>twarte dane w</w:t>
            </w:r>
            <w:r w:rsidR="000C77B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architekturze krajobraz</w:t>
            </w:r>
            <w:r w:rsidR="000C77BF">
              <w:rPr>
                <w:sz w:val="22"/>
                <w:szCs w:val="22"/>
              </w:rPr>
              <w:t xml:space="preserve">u. </w:t>
            </w:r>
            <w:r w:rsidR="009032A0">
              <w:rPr>
                <w:sz w:val="22"/>
                <w:szCs w:val="22"/>
              </w:rPr>
              <w:t xml:space="preserve">Media społecznościowe w badaniach krajobrazowych. Metody cyfrowe </w:t>
            </w:r>
            <w:r w:rsidR="00966F58">
              <w:rPr>
                <w:sz w:val="22"/>
                <w:szCs w:val="22"/>
              </w:rPr>
              <w:t>w praktyce projektowej.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E98" w:rsidRPr="00150A5D" w:rsidRDefault="00F33E98" w:rsidP="00F33E98">
            <w:pPr>
              <w:snapToGrid w:val="0"/>
              <w:spacing w:before="20" w:after="20"/>
              <w:jc w:val="center"/>
            </w:pPr>
            <w:r w:rsidRPr="00150A5D">
              <w:rPr>
                <w:sz w:val="22"/>
                <w:szCs w:val="22"/>
              </w:rPr>
              <w:t>2</w:t>
            </w:r>
          </w:p>
        </w:tc>
      </w:tr>
      <w:tr w:rsidR="00E734D6" w:rsidTr="00FD1D6C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34D6" w:rsidRPr="0033365B" w:rsidRDefault="00E734D6" w:rsidP="00FD1D6C">
            <w:pPr>
              <w:snapToGrid w:val="0"/>
              <w:spacing w:before="20" w:after="20"/>
              <w:ind w:left="57"/>
              <w:jc w:val="center"/>
              <w:rPr>
                <w:bCs/>
              </w:rPr>
            </w:pPr>
            <w:r w:rsidRPr="0033365B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4D6" w:rsidRPr="00150A5D" w:rsidRDefault="00E734D6" w:rsidP="00E734D6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</w:rPr>
              <w:t xml:space="preserve">Miasto jako ekosystem. Struktura i funkcjonowanie systemów przyrodniczych na obszarach zurbanizowanych. Zasady kształtowania komponentów budynków i ich otoczenia mającego na celu wspieranie różnorodności biologicznej. </w:t>
            </w:r>
            <w:r>
              <w:rPr>
                <w:bCs/>
                <w:sz w:val="22"/>
                <w:szCs w:val="22"/>
              </w:rPr>
              <w:t>Odpowiedzialność architekta za dobrostan środowiska przyrodniczego.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34D6" w:rsidRPr="00150A5D" w:rsidRDefault="00E734D6" w:rsidP="00E734D6">
            <w:pPr>
              <w:snapToGrid w:val="0"/>
              <w:spacing w:before="20" w:after="20"/>
              <w:jc w:val="center"/>
            </w:pPr>
            <w:r w:rsidRPr="00150A5D">
              <w:rPr>
                <w:sz w:val="22"/>
                <w:szCs w:val="22"/>
              </w:rPr>
              <w:t>2</w:t>
            </w:r>
          </w:p>
        </w:tc>
      </w:tr>
      <w:tr w:rsidR="00E734D6" w:rsidTr="00FD1D6C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34D6" w:rsidRPr="0033365B" w:rsidRDefault="00E734D6" w:rsidP="00FD1D6C">
            <w:pPr>
              <w:snapToGrid w:val="0"/>
              <w:spacing w:before="20" w:after="20"/>
              <w:ind w:left="57"/>
              <w:jc w:val="center"/>
              <w:rPr>
                <w:bCs/>
              </w:rPr>
            </w:pPr>
            <w:r w:rsidRPr="0033365B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4D6" w:rsidRDefault="00E734D6" w:rsidP="00E734D6">
            <w:pPr>
              <w:snapToGrid w:val="0"/>
              <w:spacing w:before="20" w:after="20"/>
              <w:rPr>
                <w:bCs/>
              </w:rPr>
            </w:pPr>
            <w:r>
              <w:rPr>
                <w:sz w:val="22"/>
                <w:szCs w:val="22"/>
              </w:rPr>
              <w:t xml:space="preserve">Współczesne standardy architektury krajobrazu. Projektowanie oparte na zasadach ekologii. Stabilność i dynamika elementów projektu zagospodarowania terenu. </w:t>
            </w:r>
            <w:r w:rsidRPr="00D77906">
              <w:rPr>
                <w:bCs/>
                <w:sz w:val="22"/>
                <w:szCs w:val="22"/>
              </w:rPr>
              <w:t>Racjonalne gospodarowanie zasobami w</w:t>
            </w:r>
            <w:r>
              <w:rPr>
                <w:bCs/>
                <w:sz w:val="22"/>
                <w:szCs w:val="22"/>
              </w:rPr>
              <w:t> </w:t>
            </w:r>
            <w:r w:rsidRPr="00D77906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 xml:space="preserve">aktyce projektowej. </w:t>
            </w:r>
            <w:r>
              <w:rPr>
                <w:sz w:val="22"/>
                <w:szCs w:val="22"/>
              </w:rPr>
              <w:t>Scenariusze rozwoju obiektów architektury krajobrazu – aspekty środowiskowe i ekonomiczne.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34D6" w:rsidRPr="00150A5D" w:rsidRDefault="00E734D6" w:rsidP="00E734D6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E734D6" w:rsidTr="00FD1D6C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34D6" w:rsidRDefault="00E734D6" w:rsidP="00FD1D6C">
            <w:pPr>
              <w:snapToGrid w:val="0"/>
              <w:spacing w:before="20" w:after="20"/>
              <w:ind w:left="57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Wy 6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4D6" w:rsidRDefault="00E734D6" w:rsidP="00FD1D6C">
            <w:pPr>
              <w:snapToGrid w:val="0"/>
              <w:spacing w:before="20" w:after="20"/>
            </w:pPr>
            <w:r>
              <w:rPr>
                <w:bCs/>
                <w:sz w:val="22"/>
              </w:rPr>
              <w:t xml:space="preserve">Interdyscyplinarność w architekturze krajobrazu. Wpływ innych dyscyplin na </w:t>
            </w:r>
            <w:r>
              <w:rPr>
                <w:sz w:val="22"/>
                <w:szCs w:val="22"/>
              </w:rPr>
              <w:t>tendencje w projektowaniu architektonicznym i</w:t>
            </w:r>
            <w:r w:rsidR="00FD1D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urbanistycznym. Współczesne kierunki rozwoju miast – </w:t>
            </w:r>
            <w:proofErr w:type="spellStart"/>
            <w:r>
              <w:rPr>
                <w:i/>
                <w:sz w:val="22"/>
                <w:szCs w:val="22"/>
              </w:rPr>
              <w:t>urban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forest</w:t>
            </w:r>
            <w:proofErr w:type="spellEnd"/>
            <w:r>
              <w:rPr>
                <w:i/>
                <w:sz w:val="22"/>
                <w:szCs w:val="22"/>
              </w:rPr>
              <w:t xml:space="preserve">, </w:t>
            </w:r>
            <w:proofErr w:type="spellStart"/>
            <w:r>
              <w:rPr>
                <w:i/>
                <w:sz w:val="22"/>
                <w:szCs w:val="22"/>
              </w:rPr>
              <w:t>farmscapes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przestrzeń zurbanizowana jako miejsce realizacji postulatów zrównoważonego rozwoju.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34D6" w:rsidRPr="00150A5D" w:rsidRDefault="00E734D6" w:rsidP="00F33E98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E344C4" w:rsidRPr="00E344C4" w:rsidTr="00FD1D6C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D6C" w:rsidRPr="00E344C4" w:rsidRDefault="00FD1D6C" w:rsidP="00FD1D6C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 w:rsidRPr="00E344C4">
              <w:rPr>
                <w:bCs/>
                <w:sz w:val="22"/>
                <w:szCs w:val="22"/>
              </w:rPr>
              <w:t>Wy 7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1D6C" w:rsidRPr="00E344C4" w:rsidRDefault="006C54F7" w:rsidP="00E734D6">
            <w:pPr>
              <w:snapToGrid w:val="0"/>
              <w:spacing w:before="20" w:after="20"/>
              <w:rPr>
                <w:bCs/>
                <w:sz w:val="22"/>
              </w:rPr>
            </w:pPr>
            <w:r w:rsidRPr="00E344C4">
              <w:rPr>
                <w:bCs/>
                <w:sz w:val="22"/>
              </w:rPr>
              <w:t>Krajobraz jako nośnik</w:t>
            </w:r>
            <w:r w:rsidR="00E111BA" w:rsidRPr="00E344C4">
              <w:rPr>
                <w:bCs/>
                <w:sz w:val="22"/>
              </w:rPr>
              <w:t xml:space="preserve"> idei. Zasady kształtowania krajobrazu w oparciu o tradycję miejsca. </w:t>
            </w:r>
            <w:r w:rsidR="00B15CAD" w:rsidRPr="00E344C4">
              <w:rPr>
                <w:bCs/>
                <w:sz w:val="22"/>
              </w:rPr>
              <w:t>Relacja między skalą a projektowanym układem funkcjonalno-przestrzennym założenia</w:t>
            </w:r>
            <w:r w:rsidR="00E344C4" w:rsidRPr="00E344C4">
              <w:rPr>
                <w:bCs/>
                <w:sz w:val="22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D6C" w:rsidRPr="00E344C4" w:rsidRDefault="006C54F7" w:rsidP="00F33E98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344C4">
              <w:rPr>
                <w:sz w:val="22"/>
                <w:szCs w:val="22"/>
              </w:rPr>
              <w:t>2</w:t>
            </w:r>
          </w:p>
        </w:tc>
      </w:tr>
      <w:tr w:rsidR="00F33E98" w:rsidTr="00FD1D6C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E98" w:rsidRPr="0033365B" w:rsidRDefault="00F33E98" w:rsidP="00FD1D6C">
            <w:pPr>
              <w:snapToGrid w:val="0"/>
              <w:spacing w:before="20" w:after="20"/>
              <w:ind w:left="57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Wy </w:t>
            </w:r>
            <w:r w:rsidR="00FD1D6C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E98" w:rsidRPr="00150A5D" w:rsidRDefault="00E734D6" w:rsidP="00F33E9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</w:rPr>
              <w:t>Kolokwium zaliczeniowe.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E98" w:rsidRPr="00150A5D" w:rsidRDefault="00F33E98" w:rsidP="00F33E98">
            <w:pPr>
              <w:snapToGrid w:val="0"/>
              <w:spacing w:before="20" w:after="20"/>
              <w:jc w:val="center"/>
            </w:pPr>
            <w:r w:rsidRPr="00150A5D">
              <w:rPr>
                <w:sz w:val="22"/>
                <w:szCs w:val="22"/>
              </w:rPr>
              <w:t>1</w:t>
            </w:r>
          </w:p>
        </w:tc>
      </w:tr>
      <w:tr w:rsidR="00F33E98" w:rsidTr="00FD1D6C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E98" w:rsidRPr="0033365B" w:rsidRDefault="00F33E98" w:rsidP="00FD1D6C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E98" w:rsidRPr="008835B6" w:rsidRDefault="00F33E98" w:rsidP="00F33E98">
            <w:pPr>
              <w:snapToGrid w:val="0"/>
              <w:spacing w:before="20" w:after="20"/>
              <w:rPr>
                <w:b/>
              </w:rPr>
            </w:pPr>
            <w:r w:rsidRPr="008835B6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E98" w:rsidRPr="00F66515" w:rsidRDefault="00F33E98" w:rsidP="00F33E98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CB2553" w:rsidRDefault="00CB2553" w:rsidP="00CB2553"/>
    <w:tbl>
      <w:tblPr>
        <w:tblW w:w="9234" w:type="dxa"/>
        <w:tblInd w:w="-28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34"/>
      </w:tblGrid>
      <w:tr w:rsidR="007A03CB" w:rsidTr="00C31DB2">
        <w:trPr>
          <w:trHeight w:val="283"/>
        </w:trPr>
        <w:tc>
          <w:tcPr>
            <w:tcW w:w="9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3CB" w:rsidRPr="00BA13BD" w:rsidRDefault="007A03CB" w:rsidP="00661946">
            <w:pPr>
              <w:jc w:val="center"/>
              <w:rPr>
                <w:b/>
              </w:rPr>
            </w:pPr>
            <w:r w:rsidRPr="00A976F3">
              <w:rPr>
                <w:b/>
              </w:rPr>
              <w:t>STOSOWANE NARZĘDZIA DYDAKTYCZNE</w:t>
            </w:r>
          </w:p>
        </w:tc>
      </w:tr>
      <w:tr w:rsidR="007A03CB" w:rsidRPr="00D53317" w:rsidTr="00FD1D6C">
        <w:trPr>
          <w:trHeight w:val="860"/>
        </w:trPr>
        <w:tc>
          <w:tcPr>
            <w:tcW w:w="9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4D6" w:rsidRPr="00DB7FD0" w:rsidRDefault="00E734D6" w:rsidP="00E734D6">
            <w:pPr>
              <w:ind w:left="57"/>
            </w:pPr>
            <w:r w:rsidRPr="00DB7FD0">
              <w:rPr>
                <w:b/>
                <w:sz w:val="22"/>
                <w:szCs w:val="22"/>
              </w:rPr>
              <w:t>N1</w:t>
            </w:r>
            <w:r w:rsidRPr="00DB7FD0">
              <w:rPr>
                <w:sz w:val="22"/>
                <w:szCs w:val="22"/>
              </w:rPr>
              <w:t xml:space="preserve"> - Wykład informacyjny</w:t>
            </w:r>
            <w:r>
              <w:rPr>
                <w:sz w:val="22"/>
                <w:szCs w:val="22"/>
              </w:rPr>
              <w:t>.</w:t>
            </w:r>
          </w:p>
          <w:p w:rsidR="00E734D6" w:rsidRDefault="00E734D6" w:rsidP="00E734D6">
            <w:pPr>
              <w:ind w:left="57"/>
            </w:pPr>
            <w:r w:rsidRPr="00DB7FD0">
              <w:rPr>
                <w:b/>
                <w:sz w:val="22"/>
                <w:szCs w:val="22"/>
              </w:rPr>
              <w:t>N2</w:t>
            </w:r>
            <w:r w:rsidRPr="00DB7FD0">
              <w:rPr>
                <w:sz w:val="22"/>
                <w:szCs w:val="22"/>
              </w:rPr>
              <w:t xml:space="preserve"> - Wykład informacyjny z elementami wykładu problemowego</w:t>
            </w:r>
            <w:r>
              <w:rPr>
                <w:sz w:val="22"/>
                <w:szCs w:val="22"/>
              </w:rPr>
              <w:t>.</w:t>
            </w:r>
          </w:p>
          <w:p w:rsidR="007A03CB" w:rsidRPr="00D53317" w:rsidRDefault="00E734D6" w:rsidP="00E734D6">
            <w:pPr>
              <w:ind w:left="57"/>
            </w:pPr>
            <w:r>
              <w:rPr>
                <w:b/>
                <w:sz w:val="22"/>
                <w:szCs w:val="22"/>
              </w:rPr>
              <w:t>N3</w:t>
            </w:r>
            <w:r w:rsidRPr="00FD1D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Wykład problemowy.</w:t>
            </w:r>
          </w:p>
        </w:tc>
      </w:tr>
    </w:tbl>
    <w:p w:rsidR="007A03CB" w:rsidRDefault="007A03CB" w:rsidP="007A03CB">
      <w:pPr>
        <w:rPr>
          <w:sz w:val="22"/>
          <w:szCs w:val="22"/>
        </w:rPr>
      </w:pPr>
    </w:p>
    <w:tbl>
      <w:tblPr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2090"/>
        <w:gridCol w:w="4623"/>
      </w:tblGrid>
      <w:tr w:rsidR="00E734D6" w:rsidRPr="00390B75" w:rsidTr="00C31DB2">
        <w:trPr>
          <w:trHeight w:val="283"/>
        </w:trPr>
        <w:tc>
          <w:tcPr>
            <w:tcW w:w="9206" w:type="dxa"/>
            <w:gridSpan w:val="3"/>
            <w:vAlign w:val="center"/>
          </w:tcPr>
          <w:p w:rsidR="00E734D6" w:rsidRDefault="00E734D6" w:rsidP="00530140">
            <w:pPr>
              <w:jc w:val="center"/>
            </w:pPr>
            <w:r w:rsidRPr="0033365B">
              <w:rPr>
                <w:b/>
              </w:rPr>
              <w:t xml:space="preserve">OCENA OSIĄGNIĘCIA PRZEDMIOTOWYCH EFEKTÓW </w:t>
            </w:r>
            <w:r>
              <w:rPr>
                <w:b/>
              </w:rPr>
              <w:t>UCZENIA SIĘ</w:t>
            </w:r>
          </w:p>
        </w:tc>
      </w:tr>
      <w:tr w:rsidR="00E734D6" w:rsidRPr="00390B75" w:rsidTr="00C31DB2">
        <w:tc>
          <w:tcPr>
            <w:tcW w:w="2493" w:type="dxa"/>
          </w:tcPr>
          <w:p w:rsidR="00E734D6" w:rsidRPr="0033365B" w:rsidRDefault="00E734D6" w:rsidP="00530140">
            <w:pPr>
              <w:ind w:left="57"/>
            </w:pPr>
            <w:r w:rsidRPr="0033365B">
              <w:rPr>
                <w:b/>
                <w:sz w:val="22"/>
                <w:szCs w:val="22"/>
              </w:rPr>
              <w:t>Oceny</w:t>
            </w:r>
            <w:r w:rsidRPr="0033365B">
              <w:rPr>
                <w:b/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090" w:type="dxa"/>
          </w:tcPr>
          <w:p w:rsidR="00E734D6" w:rsidRPr="00390B75" w:rsidRDefault="00E734D6" w:rsidP="00530140">
            <w:pPr>
              <w:ind w:left="57"/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23" w:type="dxa"/>
          </w:tcPr>
          <w:p w:rsidR="00E734D6" w:rsidRPr="00390B75" w:rsidRDefault="00E734D6" w:rsidP="00530140">
            <w:pPr>
              <w:ind w:left="57"/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E734D6" w:rsidRPr="00182C3A" w:rsidTr="00C31DB2">
        <w:tc>
          <w:tcPr>
            <w:tcW w:w="2493" w:type="dxa"/>
          </w:tcPr>
          <w:p w:rsidR="00E734D6" w:rsidRPr="00182C3A" w:rsidRDefault="00E734D6" w:rsidP="00530140">
            <w:pPr>
              <w:ind w:left="57"/>
            </w:pPr>
            <w:r w:rsidRPr="00182C3A">
              <w:rPr>
                <w:sz w:val="22"/>
                <w:szCs w:val="22"/>
              </w:rPr>
              <w:t>F1</w:t>
            </w:r>
          </w:p>
        </w:tc>
        <w:tc>
          <w:tcPr>
            <w:tcW w:w="2090" w:type="dxa"/>
          </w:tcPr>
          <w:p w:rsidR="00FD1D6C" w:rsidRDefault="00FD1D6C" w:rsidP="00FD1D6C">
            <w:r w:rsidRPr="002C1579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.</w:t>
            </w:r>
            <w:r w:rsidRPr="002C157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)</w:t>
            </w:r>
          </w:p>
          <w:p w:rsidR="00FD1D6C" w:rsidRDefault="00FD1D6C" w:rsidP="00FD1D6C">
            <w:r w:rsidRPr="002C1579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.</w:t>
            </w:r>
            <w:r w:rsidRPr="002C157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)</w:t>
            </w:r>
          </w:p>
          <w:p w:rsidR="00FD1D6C" w:rsidRDefault="00FD1D6C" w:rsidP="00FD1D6C">
            <w:r w:rsidRPr="004A3E20">
              <w:rPr>
                <w:sz w:val="22"/>
                <w:szCs w:val="22"/>
              </w:rPr>
              <w:t>B.W3.</w:t>
            </w:r>
          </w:p>
          <w:p w:rsidR="00FD1D6C" w:rsidRDefault="00FD1D6C" w:rsidP="00FD1D6C">
            <w:r w:rsidRPr="004A3E20">
              <w:rPr>
                <w:sz w:val="22"/>
                <w:szCs w:val="22"/>
              </w:rPr>
              <w:t>B.U2.</w:t>
            </w:r>
          </w:p>
          <w:p w:rsidR="00FD1D6C" w:rsidRDefault="00FD1D6C" w:rsidP="00FD1D6C">
            <w:r w:rsidRPr="004A3E20">
              <w:rPr>
                <w:sz w:val="22"/>
                <w:szCs w:val="22"/>
              </w:rPr>
              <w:t>B.U3.</w:t>
            </w:r>
          </w:p>
          <w:p w:rsidR="00E734D6" w:rsidRPr="00182C3A" w:rsidRDefault="00FD1D6C" w:rsidP="00FD1D6C">
            <w:r w:rsidRPr="004A3E20">
              <w:rPr>
                <w:sz w:val="22"/>
                <w:szCs w:val="22"/>
              </w:rPr>
              <w:t>B.S1.</w:t>
            </w:r>
          </w:p>
        </w:tc>
        <w:tc>
          <w:tcPr>
            <w:tcW w:w="4623" w:type="dxa"/>
          </w:tcPr>
          <w:p w:rsidR="00E734D6" w:rsidRPr="00182C3A" w:rsidRDefault="00FD1D6C" w:rsidP="00530140">
            <w:r>
              <w:rPr>
                <w:sz w:val="22"/>
                <w:szCs w:val="22"/>
              </w:rPr>
              <w:t>k</w:t>
            </w:r>
            <w:r w:rsidR="00E734D6" w:rsidRPr="00182C3A">
              <w:rPr>
                <w:sz w:val="22"/>
                <w:szCs w:val="22"/>
              </w:rPr>
              <w:t>olokwium pisemne</w:t>
            </w:r>
          </w:p>
        </w:tc>
      </w:tr>
      <w:tr w:rsidR="00E734D6" w:rsidRPr="00390B75" w:rsidTr="00C31DB2">
        <w:tc>
          <w:tcPr>
            <w:tcW w:w="9206" w:type="dxa"/>
            <w:gridSpan w:val="3"/>
          </w:tcPr>
          <w:p w:rsidR="00E734D6" w:rsidRPr="00BA13BD" w:rsidRDefault="00E734D6" w:rsidP="00530140">
            <w:pPr>
              <w:ind w:left="57"/>
              <w:rPr>
                <w:b/>
              </w:rPr>
            </w:pPr>
            <w:r w:rsidRPr="00BA13BD">
              <w:rPr>
                <w:b/>
              </w:rPr>
              <w:t>P =</w:t>
            </w:r>
            <w:r>
              <w:rPr>
                <w:b/>
              </w:rPr>
              <w:t xml:space="preserve"> </w:t>
            </w:r>
            <w:r w:rsidRPr="008D2B66">
              <w:rPr>
                <w:b/>
              </w:rPr>
              <w:t>F1</w:t>
            </w:r>
          </w:p>
        </w:tc>
      </w:tr>
    </w:tbl>
    <w:p w:rsidR="00E734D6" w:rsidRDefault="00E734D6" w:rsidP="007A03CB">
      <w:pPr>
        <w:rPr>
          <w:sz w:val="22"/>
          <w:szCs w:val="22"/>
        </w:rPr>
      </w:pPr>
    </w:p>
    <w:tbl>
      <w:tblPr>
        <w:tblW w:w="9207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07"/>
      </w:tblGrid>
      <w:tr w:rsidR="00A022AA" w:rsidRPr="00DB7FD0" w:rsidTr="00530140">
        <w:trPr>
          <w:cantSplit/>
          <w:trHeight w:val="283"/>
        </w:trPr>
        <w:tc>
          <w:tcPr>
            <w:tcW w:w="9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2AA" w:rsidRPr="00FD1D6C" w:rsidRDefault="00A022AA" w:rsidP="00530140">
            <w:pPr>
              <w:keepNext/>
              <w:snapToGrid w:val="0"/>
              <w:jc w:val="center"/>
              <w:rPr>
                <w:b/>
                <w:bCs/>
              </w:rPr>
            </w:pPr>
            <w:r w:rsidRPr="00FD1D6C">
              <w:rPr>
                <w:b/>
                <w:bCs/>
              </w:rPr>
              <w:t>LITERATURA PODSTAWOWA I UZUPEŁNIAJĄCA</w:t>
            </w:r>
          </w:p>
        </w:tc>
      </w:tr>
      <w:tr w:rsidR="00A022AA" w:rsidRPr="00BE7CDB" w:rsidTr="00530140">
        <w:trPr>
          <w:trHeight w:val="2259"/>
        </w:trPr>
        <w:tc>
          <w:tcPr>
            <w:tcW w:w="9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1D6C" w:rsidRPr="00FD1D6C" w:rsidRDefault="00FD1D6C" w:rsidP="00530140">
            <w:pPr>
              <w:snapToGrid w:val="0"/>
              <w:ind w:left="57"/>
              <w:rPr>
                <w:bCs/>
                <w:caps/>
                <w:sz w:val="22"/>
                <w:szCs w:val="22"/>
              </w:rPr>
            </w:pPr>
          </w:p>
          <w:p w:rsidR="00A022AA" w:rsidRPr="00FD1D6C" w:rsidRDefault="00A022AA" w:rsidP="00530140">
            <w:pPr>
              <w:snapToGrid w:val="0"/>
              <w:ind w:left="57"/>
              <w:rPr>
                <w:b/>
                <w:bCs/>
                <w:caps/>
                <w:u w:val="single"/>
              </w:rPr>
            </w:pPr>
            <w:r w:rsidRPr="00FD1D6C">
              <w:rPr>
                <w:b/>
                <w:bCs/>
                <w:caps/>
                <w:u w:val="single"/>
              </w:rPr>
              <w:t>literatura PODSTAWOWA:</w:t>
            </w:r>
          </w:p>
          <w:p w:rsidR="00DF481C" w:rsidRPr="00DF481C" w:rsidRDefault="00DF481C" w:rsidP="00276CE5">
            <w:pPr>
              <w:numPr>
                <w:ilvl w:val="0"/>
                <w:numId w:val="3"/>
              </w:numPr>
              <w:tabs>
                <w:tab w:val="clear" w:pos="730"/>
              </w:tabs>
              <w:ind w:left="634" w:hanging="577"/>
            </w:pPr>
            <w:r w:rsidRPr="00DF481C">
              <w:rPr>
                <w:i/>
                <w:sz w:val="22"/>
                <w:szCs w:val="22"/>
              </w:rPr>
              <w:t>Zrównoważony Rozwój – Zastosowania</w:t>
            </w:r>
            <w:r w:rsidRPr="00DF481C">
              <w:rPr>
                <w:sz w:val="22"/>
                <w:szCs w:val="22"/>
              </w:rPr>
              <w:t xml:space="preserve">, </w:t>
            </w:r>
            <w:r w:rsidR="00FD1D6C" w:rsidRPr="00DF481C">
              <w:rPr>
                <w:sz w:val="22"/>
                <w:szCs w:val="22"/>
              </w:rPr>
              <w:t xml:space="preserve">Bergier, T., Kronenberg, J. (red.), </w:t>
            </w:r>
            <w:r w:rsidR="00FD1D6C">
              <w:rPr>
                <w:sz w:val="22"/>
                <w:szCs w:val="22"/>
              </w:rPr>
              <w:t>c</w:t>
            </w:r>
            <w:r w:rsidRPr="00DF481C">
              <w:rPr>
                <w:sz w:val="22"/>
                <w:szCs w:val="22"/>
              </w:rPr>
              <w:t>z. 1-6. Kraków 2010-2018. https://sendzimir.org.pl/publikacje/magazyn-zrz/</w:t>
            </w:r>
          </w:p>
          <w:p w:rsidR="00A022AA" w:rsidRDefault="00FD1D6C" w:rsidP="00276CE5">
            <w:pPr>
              <w:numPr>
                <w:ilvl w:val="0"/>
                <w:numId w:val="2"/>
              </w:numPr>
              <w:tabs>
                <w:tab w:val="clear" w:pos="720"/>
              </w:tabs>
              <w:ind w:left="634" w:hanging="577"/>
            </w:pPr>
            <w:proofErr w:type="spellStart"/>
            <w:r w:rsidRPr="00DF481C">
              <w:rPr>
                <w:sz w:val="22"/>
                <w:szCs w:val="22"/>
              </w:rPr>
              <w:t>Bőhm</w:t>
            </w:r>
            <w:proofErr w:type="spellEnd"/>
            <w:r w:rsidR="00A022AA" w:rsidRPr="00DF481C">
              <w:rPr>
                <w:sz w:val="22"/>
                <w:szCs w:val="22"/>
              </w:rPr>
              <w:t xml:space="preserve">, A., </w:t>
            </w:r>
            <w:r w:rsidR="00A022AA" w:rsidRPr="00DF481C">
              <w:rPr>
                <w:i/>
                <w:sz w:val="22"/>
                <w:szCs w:val="22"/>
              </w:rPr>
              <w:t>Planowanie przestrzenne dla architektów krajobrazu: o czynniku kompozycji</w:t>
            </w:r>
            <w:r w:rsidR="00A022AA" w:rsidRPr="00DF481C">
              <w:rPr>
                <w:sz w:val="22"/>
                <w:szCs w:val="22"/>
              </w:rPr>
              <w:t xml:space="preserve">, Kraków 2006. </w:t>
            </w:r>
            <w:r w:rsidR="00DF481C" w:rsidRPr="00DF481C">
              <w:rPr>
                <w:sz w:val="22"/>
                <w:szCs w:val="22"/>
              </w:rPr>
              <w:t>https://repozytorium.biblos.pk.edu.pl/resources/25815</w:t>
            </w:r>
          </w:p>
          <w:p w:rsidR="00DF481C" w:rsidRDefault="00FD1D6C" w:rsidP="00276CE5">
            <w:pPr>
              <w:numPr>
                <w:ilvl w:val="0"/>
                <w:numId w:val="5"/>
              </w:numPr>
              <w:ind w:left="634" w:hanging="577"/>
              <w:rPr>
                <w:szCs w:val="18"/>
              </w:rPr>
            </w:pPr>
            <w:r w:rsidRPr="00D7299B">
              <w:rPr>
                <w:sz w:val="22"/>
                <w:szCs w:val="18"/>
              </w:rPr>
              <w:t>Chmielewski</w:t>
            </w:r>
            <w:r w:rsidR="00DF481C" w:rsidRPr="00D7299B">
              <w:rPr>
                <w:sz w:val="22"/>
                <w:szCs w:val="18"/>
              </w:rPr>
              <w:t xml:space="preserve">, T. J., </w:t>
            </w:r>
            <w:r w:rsidR="00DF481C" w:rsidRPr="00BE6D2A">
              <w:rPr>
                <w:i/>
                <w:sz w:val="22"/>
                <w:szCs w:val="18"/>
              </w:rPr>
              <w:t>Systemy krajobrazowe</w:t>
            </w:r>
            <w:r w:rsidR="00DF481C">
              <w:rPr>
                <w:i/>
                <w:sz w:val="22"/>
                <w:szCs w:val="18"/>
              </w:rPr>
              <w:t>: struktura – funkcjonowanie – planowanie</w:t>
            </w:r>
            <w:r w:rsidR="00DF481C">
              <w:rPr>
                <w:sz w:val="22"/>
                <w:szCs w:val="18"/>
              </w:rPr>
              <w:t>,</w:t>
            </w:r>
            <w:r w:rsidR="00DF481C" w:rsidRPr="00D7299B">
              <w:rPr>
                <w:sz w:val="22"/>
                <w:szCs w:val="18"/>
              </w:rPr>
              <w:t xml:space="preserve"> Warszawa 2012.</w:t>
            </w:r>
          </w:p>
          <w:p w:rsidR="00A022AA" w:rsidRPr="00DF481C" w:rsidRDefault="00A022AA" w:rsidP="00276CE5">
            <w:pPr>
              <w:numPr>
                <w:ilvl w:val="0"/>
                <w:numId w:val="2"/>
              </w:numPr>
              <w:tabs>
                <w:tab w:val="clear" w:pos="720"/>
              </w:tabs>
              <w:ind w:left="634" w:hanging="577"/>
            </w:pPr>
            <w:r w:rsidRPr="00DF481C">
              <w:rPr>
                <w:i/>
                <w:sz w:val="22"/>
                <w:szCs w:val="22"/>
              </w:rPr>
              <w:t>Kształtowanie krajobrazu: idee, strategie, realizacje</w:t>
            </w:r>
            <w:r w:rsidR="00FD1D6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="00FD1D6C" w:rsidRPr="00DF481C">
              <w:rPr>
                <w:sz w:val="22"/>
                <w:szCs w:val="22"/>
              </w:rPr>
              <w:t>Drapella</w:t>
            </w:r>
            <w:proofErr w:type="spellEnd"/>
            <w:r w:rsidR="00FD1D6C" w:rsidRPr="00DF481C">
              <w:rPr>
                <w:sz w:val="22"/>
                <w:szCs w:val="22"/>
              </w:rPr>
              <w:t>-Hermansdorfer, A. (red.),</w:t>
            </w:r>
            <w:r w:rsidRPr="00FD1D6C">
              <w:rPr>
                <w:sz w:val="22"/>
                <w:szCs w:val="22"/>
              </w:rPr>
              <w:t xml:space="preserve"> </w:t>
            </w:r>
            <w:r w:rsidR="00FD1D6C" w:rsidRPr="00FD1D6C">
              <w:rPr>
                <w:sz w:val="22"/>
                <w:szCs w:val="22"/>
              </w:rPr>
              <w:t>c</w:t>
            </w:r>
            <w:r w:rsidRPr="00DF481C">
              <w:rPr>
                <w:sz w:val="22"/>
                <w:szCs w:val="22"/>
              </w:rPr>
              <w:t>z. 1</w:t>
            </w:r>
            <w:r w:rsidR="00FD1D6C">
              <w:rPr>
                <w:sz w:val="22"/>
                <w:szCs w:val="22"/>
              </w:rPr>
              <w:t>,</w:t>
            </w:r>
            <w:r w:rsidRPr="00DF481C">
              <w:rPr>
                <w:i/>
                <w:sz w:val="22"/>
                <w:szCs w:val="22"/>
              </w:rPr>
              <w:t xml:space="preserve"> Saksonia, Brandenburgia, Berlin</w:t>
            </w:r>
            <w:r w:rsidRPr="00DF481C">
              <w:rPr>
                <w:sz w:val="22"/>
                <w:szCs w:val="22"/>
              </w:rPr>
              <w:t>, Wrocław 2004. https://www.dbc.wroc.pl/publication/29276</w:t>
            </w:r>
          </w:p>
          <w:p w:rsidR="00A022AA" w:rsidRPr="00DF481C" w:rsidRDefault="00A022AA" w:rsidP="00276CE5">
            <w:pPr>
              <w:numPr>
                <w:ilvl w:val="0"/>
                <w:numId w:val="2"/>
              </w:numPr>
              <w:tabs>
                <w:tab w:val="clear" w:pos="720"/>
              </w:tabs>
              <w:ind w:left="634" w:hanging="577"/>
            </w:pPr>
            <w:r w:rsidRPr="00DF481C">
              <w:rPr>
                <w:i/>
                <w:sz w:val="22"/>
                <w:szCs w:val="22"/>
              </w:rPr>
              <w:t>Kształtowanie krajobrazu: idee, strategie, realizacje</w:t>
            </w:r>
            <w:r w:rsidRPr="00DF481C">
              <w:rPr>
                <w:sz w:val="22"/>
                <w:szCs w:val="22"/>
              </w:rPr>
              <w:t>,</w:t>
            </w:r>
            <w:r w:rsidR="00FD1D6C">
              <w:rPr>
                <w:sz w:val="22"/>
                <w:szCs w:val="22"/>
              </w:rPr>
              <w:t xml:space="preserve"> </w:t>
            </w:r>
            <w:proofErr w:type="spellStart"/>
            <w:r w:rsidR="00FD1D6C" w:rsidRPr="00DF481C">
              <w:rPr>
                <w:sz w:val="22"/>
                <w:szCs w:val="22"/>
              </w:rPr>
              <w:t>Drapella</w:t>
            </w:r>
            <w:proofErr w:type="spellEnd"/>
            <w:r w:rsidR="00FD1D6C" w:rsidRPr="00DF481C">
              <w:rPr>
                <w:sz w:val="22"/>
                <w:szCs w:val="22"/>
              </w:rPr>
              <w:t xml:space="preserve">-Hermansdorfer, A. (red.), </w:t>
            </w:r>
            <w:r w:rsidR="00FD1D6C">
              <w:rPr>
                <w:sz w:val="22"/>
                <w:szCs w:val="22"/>
              </w:rPr>
              <w:t>c</w:t>
            </w:r>
            <w:r w:rsidRPr="00DF481C">
              <w:rPr>
                <w:sz w:val="22"/>
                <w:szCs w:val="22"/>
              </w:rPr>
              <w:t>z. 2:</w:t>
            </w:r>
            <w:r w:rsidRPr="00DF481C">
              <w:rPr>
                <w:i/>
                <w:sz w:val="22"/>
                <w:szCs w:val="22"/>
              </w:rPr>
              <w:t xml:space="preserve"> Londyn i okolice</w:t>
            </w:r>
            <w:r w:rsidRPr="00DF481C">
              <w:rPr>
                <w:sz w:val="22"/>
                <w:szCs w:val="22"/>
              </w:rPr>
              <w:t>, Wrocław 2005. https://www.dbc.wroc.pl/publication/29275</w:t>
            </w:r>
          </w:p>
          <w:p w:rsidR="00A022AA" w:rsidRPr="00DF481C" w:rsidRDefault="00FD1D6C" w:rsidP="00276CE5">
            <w:pPr>
              <w:numPr>
                <w:ilvl w:val="0"/>
                <w:numId w:val="2"/>
              </w:numPr>
              <w:tabs>
                <w:tab w:val="clear" w:pos="720"/>
              </w:tabs>
              <w:ind w:left="634" w:hanging="577"/>
            </w:pPr>
            <w:proofErr w:type="spellStart"/>
            <w:r w:rsidRPr="00DF481C">
              <w:rPr>
                <w:sz w:val="22"/>
                <w:szCs w:val="22"/>
              </w:rPr>
              <w:t>Gehl</w:t>
            </w:r>
            <w:proofErr w:type="spellEnd"/>
            <w:r w:rsidR="00A022AA" w:rsidRPr="00DF481C">
              <w:rPr>
                <w:sz w:val="22"/>
                <w:szCs w:val="22"/>
              </w:rPr>
              <w:t xml:space="preserve">, J., </w:t>
            </w:r>
            <w:r w:rsidR="00A022AA" w:rsidRPr="00DF481C">
              <w:rPr>
                <w:i/>
                <w:sz w:val="22"/>
                <w:szCs w:val="22"/>
              </w:rPr>
              <w:t>Życie między budynkami. Użytkowanie przestrzeni publicznych</w:t>
            </w:r>
            <w:r w:rsidR="00A022AA" w:rsidRPr="00DF481C">
              <w:rPr>
                <w:sz w:val="22"/>
                <w:szCs w:val="22"/>
              </w:rPr>
              <w:t>, Kraków 2009.</w:t>
            </w:r>
          </w:p>
          <w:p w:rsidR="00A022AA" w:rsidRPr="00DF481C" w:rsidRDefault="00FD1D6C" w:rsidP="00276CE5">
            <w:pPr>
              <w:numPr>
                <w:ilvl w:val="0"/>
                <w:numId w:val="2"/>
              </w:numPr>
              <w:tabs>
                <w:tab w:val="clear" w:pos="720"/>
              </w:tabs>
              <w:ind w:left="634" w:hanging="577"/>
            </w:pPr>
            <w:proofErr w:type="spellStart"/>
            <w:r w:rsidRPr="00DF481C">
              <w:rPr>
                <w:sz w:val="22"/>
                <w:szCs w:val="22"/>
              </w:rPr>
              <w:t>Gehl</w:t>
            </w:r>
            <w:proofErr w:type="spellEnd"/>
            <w:r w:rsidR="00A022AA" w:rsidRPr="00DF481C">
              <w:rPr>
                <w:sz w:val="22"/>
                <w:szCs w:val="22"/>
              </w:rPr>
              <w:t xml:space="preserve">, J., </w:t>
            </w:r>
            <w:r w:rsidR="00A022AA" w:rsidRPr="00DF481C">
              <w:rPr>
                <w:i/>
                <w:sz w:val="22"/>
                <w:szCs w:val="22"/>
              </w:rPr>
              <w:t>Miasta dla ludzi</w:t>
            </w:r>
            <w:r w:rsidR="00A022AA" w:rsidRPr="00DF481C">
              <w:rPr>
                <w:sz w:val="22"/>
                <w:szCs w:val="22"/>
              </w:rPr>
              <w:t>, Kraków 2014.</w:t>
            </w:r>
          </w:p>
          <w:p w:rsidR="00A022AA" w:rsidRDefault="00FD1D6C" w:rsidP="00276CE5">
            <w:pPr>
              <w:numPr>
                <w:ilvl w:val="0"/>
                <w:numId w:val="2"/>
              </w:numPr>
              <w:tabs>
                <w:tab w:val="clear" w:pos="720"/>
              </w:tabs>
              <w:ind w:left="634" w:hanging="577"/>
            </w:pPr>
            <w:r w:rsidRPr="00DF481C">
              <w:rPr>
                <w:sz w:val="22"/>
                <w:szCs w:val="22"/>
              </w:rPr>
              <w:t>Lynch</w:t>
            </w:r>
            <w:r w:rsidR="00A022AA" w:rsidRPr="00DF481C">
              <w:rPr>
                <w:sz w:val="22"/>
                <w:szCs w:val="22"/>
              </w:rPr>
              <w:t xml:space="preserve">, K., </w:t>
            </w:r>
            <w:r w:rsidR="00A022AA" w:rsidRPr="00DF481C">
              <w:rPr>
                <w:i/>
                <w:sz w:val="22"/>
                <w:szCs w:val="22"/>
              </w:rPr>
              <w:t>Obraz miasta</w:t>
            </w:r>
            <w:r>
              <w:rPr>
                <w:sz w:val="22"/>
                <w:szCs w:val="22"/>
              </w:rPr>
              <w:t>, Kraków 2011.</w:t>
            </w:r>
          </w:p>
          <w:p w:rsidR="00DF481C" w:rsidRDefault="00FD1D6C" w:rsidP="00276CE5">
            <w:pPr>
              <w:numPr>
                <w:ilvl w:val="0"/>
                <w:numId w:val="5"/>
              </w:numPr>
              <w:tabs>
                <w:tab w:val="clear" w:pos="720"/>
                <w:tab w:val="num" w:pos="10"/>
              </w:tabs>
              <w:ind w:left="634" w:hanging="577"/>
            </w:pPr>
            <w:proofErr w:type="spellStart"/>
            <w:r>
              <w:rPr>
                <w:sz w:val="22"/>
                <w:szCs w:val="22"/>
              </w:rPr>
              <w:t>Rychling</w:t>
            </w:r>
            <w:proofErr w:type="spellEnd"/>
            <w:r w:rsidR="00DF481C">
              <w:rPr>
                <w:sz w:val="22"/>
                <w:szCs w:val="22"/>
              </w:rPr>
              <w:t xml:space="preserve">, A., </w:t>
            </w:r>
            <w:r>
              <w:rPr>
                <w:sz w:val="22"/>
                <w:szCs w:val="22"/>
              </w:rPr>
              <w:t>Solon</w:t>
            </w:r>
            <w:r w:rsidR="00DF481C">
              <w:rPr>
                <w:sz w:val="22"/>
                <w:szCs w:val="22"/>
              </w:rPr>
              <w:t xml:space="preserve">, J., </w:t>
            </w:r>
            <w:r w:rsidR="00DF481C" w:rsidRPr="001649F7">
              <w:rPr>
                <w:i/>
                <w:sz w:val="22"/>
                <w:szCs w:val="22"/>
              </w:rPr>
              <w:t>Ekologia krajobrazu</w:t>
            </w:r>
            <w:r w:rsidR="00DF481C">
              <w:rPr>
                <w:sz w:val="22"/>
                <w:szCs w:val="22"/>
              </w:rPr>
              <w:t>, Warszawa 2011.</w:t>
            </w:r>
          </w:p>
          <w:p w:rsidR="00A022AA" w:rsidRPr="00FD1D6C" w:rsidRDefault="00A022AA" w:rsidP="00276CE5">
            <w:pPr>
              <w:numPr>
                <w:ilvl w:val="0"/>
                <w:numId w:val="2"/>
              </w:numPr>
              <w:tabs>
                <w:tab w:val="clear" w:pos="720"/>
              </w:tabs>
              <w:ind w:left="634" w:hanging="577"/>
              <w:rPr>
                <w:lang w:val="en-US"/>
              </w:rPr>
            </w:pPr>
            <w:proofErr w:type="spellStart"/>
            <w:r w:rsidRPr="00C31DB2">
              <w:rPr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  <w:t>Thinknature</w:t>
            </w:r>
            <w:proofErr w:type="spellEnd"/>
            <w:r w:rsidRPr="00C31DB2">
              <w:rPr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Nature-Based Solutions Handbook</w:t>
            </w:r>
            <w:r w:rsidR="00FD1D6C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proofErr w:type="spellStart"/>
            <w:r w:rsidR="00FD1D6C"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Somarakis</w:t>
            </w:r>
            <w:proofErr w:type="spellEnd"/>
            <w:r w:rsidR="00FD1D6C"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G., </w:t>
            </w:r>
            <w:proofErr w:type="spellStart"/>
            <w:r w:rsidR="00FD1D6C"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Stagakis</w:t>
            </w:r>
            <w:proofErr w:type="spellEnd"/>
            <w:r w:rsidR="00FD1D6C"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S., </w:t>
            </w:r>
            <w:proofErr w:type="spellStart"/>
            <w:r w:rsidR="00FD1D6C"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Chrysoulakis</w:t>
            </w:r>
            <w:proofErr w:type="spellEnd"/>
            <w:r w:rsidR="00FD1D6C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, N. (red.),</w:t>
            </w:r>
            <w:r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 w:rsidRPr="00FD1D6C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Chania 2019. </w:t>
            </w:r>
            <w:r w:rsidRPr="00FD1D6C">
              <w:rPr>
                <w:sz w:val="22"/>
                <w:szCs w:val="22"/>
                <w:lang w:val="en-US"/>
              </w:rPr>
              <w:t>https://platform.think-nature.eu/system/files/thinknature_handbook_final_print_0.pdf</w:t>
            </w:r>
          </w:p>
          <w:p w:rsidR="00DF481C" w:rsidRPr="00FD1D6C" w:rsidRDefault="00DF481C" w:rsidP="00FD1D6C">
            <w:pPr>
              <w:ind w:left="57"/>
              <w:rPr>
                <w:lang w:val="en-US"/>
              </w:rPr>
            </w:pPr>
          </w:p>
          <w:p w:rsidR="00A022AA" w:rsidRPr="00FD1D6C" w:rsidRDefault="00A022AA" w:rsidP="00530140">
            <w:pPr>
              <w:ind w:left="57"/>
              <w:rPr>
                <w:b/>
                <w:bCs/>
                <w:caps/>
                <w:u w:val="single"/>
              </w:rPr>
            </w:pPr>
            <w:r w:rsidRPr="00FD1D6C">
              <w:rPr>
                <w:b/>
                <w:bCs/>
                <w:caps/>
                <w:u w:val="single"/>
              </w:rPr>
              <w:t>literatura UZUPEŁNIAJĄCA:</w:t>
            </w:r>
          </w:p>
          <w:p w:rsidR="00B222CB" w:rsidRPr="00C31DB2" w:rsidRDefault="00FD1D6C" w:rsidP="00276CE5">
            <w:pPr>
              <w:numPr>
                <w:ilvl w:val="0"/>
                <w:numId w:val="4"/>
              </w:numPr>
              <w:tabs>
                <w:tab w:val="clear" w:pos="730"/>
              </w:tabs>
              <w:ind w:left="634" w:hanging="577"/>
              <w:rPr>
                <w:lang w:val="en-US"/>
              </w:rPr>
            </w:pPr>
            <w:proofErr w:type="spellStart"/>
            <w:r w:rsidRPr="00C31DB2">
              <w:rPr>
                <w:sz w:val="22"/>
                <w:szCs w:val="22"/>
                <w:lang w:val="en-US"/>
              </w:rPr>
              <w:lastRenderedPageBreak/>
              <w:t>Antrop</w:t>
            </w:r>
            <w:proofErr w:type="spellEnd"/>
            <w:r w:rsidR="00B222CB" w:rsidRPr="00C31DB2">
              <w:rPr>
                <w:sz w:val="22"/>
                <w:szCs w:val="22"/>
                <w:lang w:val="en-US"/>
              </w:rPr>
              <w:t xml:space="preserve">, M., </w:t>
            </w:r>
            <w:r w:rsidRPr="00C31DB2">
              <w:rPr>
                <w:sz w:val="22"/>
                <w:szCs w:val="22"/>
                <w:lang w:val="en-US"/>
              </w:rPr>
              <w:t xml:space="preserve">Van </w:t>
            </w:r>
            <w:proofErr w:type="spellStart"/>
            <w:r w:rsidRPr="00C31DB2">
              <w:rPr>
                <w:sz w:val="22"/>
                <w:szCs w:val="22"/>
                <w:lang w:val="en-US"/>
              </w:rPr>
              <w:t>Eetvelde</w:t>
            </w:r>
            <w:proofErr w:type="spellEnd"/>
            <w:r w:rsidR="00B222CB" w:rsidRPr="00C31DB2">
              <w:rPr>
                <w:sz w:val="22"/>
                <w:szCs w:val="22"/>
                <w:lang w:val="en-US"/>
              </w:rPr>
              <w:t xml:space="preserve">, V. </w:t>
            </w:r>
            <w:r w:rsidR="00B222CB" w:rsidRPr="00C31DB2">
              <w:rPr>
                <w:i/>
                <w:sz w:val="22"/>
                <w:szCs w:val="22"/>
                <w:lang w:val="en-US"/>
              </w:rPr>
              <w:t>Landscape Perspectives: The Holistic Nature of Landscape</w:t>
            </w:r>
            <w:r w:rsidR="00B222CB" w:rsidRPr="00C31DB2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="00B222CB" w:rsidRPr="00C31DB2">
              <w:rPr>
                <w:sz w:val="22"/>
                <w:szCs w:val="22"/>
                <w:lang w:val="en-US"/>
              </w:rPr>
              <w:t>Nowy</w:t>
            </w:r>
            <w:proofErr w:type="spellEnd"/>
            <w:r w:rsidR="00B222CB" w:rsidRPr="00C31D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22CB" w:rsidRPr="00C31DB2">
              <w:rPr>
                <w:sz w:val="22"/>
                <w:szCs w:val="22"/>
                <w:lang w:val="en-US"/>
              </w:rPr>
              <w:t>Jork</w:t>
            </w:r>
            <w:proofErr w:type="spellEnd"/>
            <w:r w:rsidR="00B222CB" w:rsidRPr="00C31DB2">
              <w:rPr>
                <w:sz w:val="22"/>
                <w:szCs w:val="22"/>
                <w:lang w:val="en-US"/>
              </w:rPr>
              <w:t xml:space="preserve"> 2018.</w:t>
            </w:r>
          </w:p>
          <w:p w:rsidR="00DF481C" w:rsidRPr="00C31DB2" w:rsidRDefault="00DF481C" w:rsidP="00276CE5">
            <w:pPr>
              <w:numPr>
                <w:ilvl w:val="0"/>
                <w:numId w:val="4"/>
              </w:numPr>
              <w:tabs>
                <w:tab w:val="clear" w:pos="730"/>
              </w:tabs>
              <w:ind w:left="634" w:hanging="577"/>
            </w:pPr>
            <w:r w:rsidRPr="00C420FB">
              <w:rPr>
                <w:i/>
                <w:sz w:val="22"/>
                <w:szCs w:val="18"/>
              </w:rPr>
              <w:t>Błękitno-zielona infrastruktura dla łagodzenia zmian klimatu – katalog techniczny</w:t>
            </w:r>
            <w:r w:rsidRPr="00C420FB">
              <w:rPr>
                <w:sz w:val="22"/>
                <w:szCs w:val="18"/>
              </w:rPr>
              <w:t xml:space="preserve">, </w:t>
            </w:r>
            <w:r w:rsidR="00FD1D6C" w:rsidRPr="00C420FB">
              <w:rPr>
                <w:sz w:val="22"/>
                <w:szCs w:val="18"/>
              </w:rPr>
              <w:t xml:space="preserve">Bergier, T., Kowalewska, A., (red.), </w:t>
            </w:r>
            <w:r w:rsidRPr="00C420FB">
              <w:rPr>
                <w:sz w:val="22"/>
                <w:szCs w:val="18"/>
              </w:rPr>
              <w:t>Berlin</w:t>
            </w:r>
            <w:r w:rsidR="00FD1D6C">
              <w:rPr>
                <w:sz w:val="22"/>
                <w:szCs w:val="18"/>
              </w:rPr>
              <w:t>,</w:t>
            </w:r>
            <w:r w:rsidRPr="00C420FB">
              <w:rPr>
                <w:sz w:val="22"/>
                <w:szCs w:val="18"/>
              </w:rPr>
              <w:t xml:space="preserve"> Kraków 2019. </w:t>
            </w:r>
            <w:r w:rsidR="00F5120C" w:rsidRPr="00F5120C">
              <w:rPr>
                <w:sz w:val="22"/>
                <w:szCs w:val="18"/>
              </w:rPr>
              <w:t>https://sendzimir.org.pl/wp-content/uploads/2019/12/B%C5%82%C4%99kitno-zielona-infrastruktura-dla-%C5%82agodzenia-zmian-klimatu-w-miastach-katalog-techniczny.pdf</w:t>
            </w:r>
          </w:p>
          <w:p w:rsidR="00F5120C" w:rsidRPr="00C31DB2" w:rsidRDefault="00F5120C" w:rsidP="00276CE5">
            <w:pPr>
              <w:numPr>
                <w:ilvl w:val="0"/>
                <w:numId w:val="4"/>
              </w:numPr>
              <w:tabs>
                <w:tab w:val="clear" w:pos="730"/>
              </w:tabs>
              <w:ind w:left="634" w:hanging="577"/>
              <w:rPr>
                <w:lang w:val="en-US"/>
              </w:rPr>
            </w:pPr>
            <w:r w:rsidRPr="00C31DB2">
              <w:rPr>
                <w:i/>
                <w:sz w:val="22"/>
                <w:szCs w:val="22"/>
                <w:lang w:val="en-US"/>
              </w:rPr>
              <w:t>Routledge Research Companion to Landscape Architecture</w:t>
            </w:r>
            <w:r w:rsidRPr="00C31DB2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="00FD1D6C" w:rsidRPr="00FD1D6C">
              <w:rPr>
                <w:sz w:val="22"/>
                <w:szCs w:val="22"/>
                <w:lang w:val="en-US"/>
              </w:rPr>
              <w:t>Braae</w:t>
            </w:r>
            <w:proofErr w:type="spellEnd"/>
            <w:r w:rsidR="00FD1D6C" w:rsidRPr="00FD1D6C">
              <w:rPr>
                <w:sz w:val="22"/>
                <w:szCs w:val="22"/>
                <w:lang w:val="en-US"/>
              </w:rPr>
              <w:t>, E., Steiner</w:t>
            </w:r>
            <w:r w:rsidR="00FD1D6C">
              <w:rPr>
                <w:sz w:val="22"/>
                <w:szCs w:val="22"/>
                <w:lang w:val="en-US"/>
              </w:rPr>
              <w:t xml:space="preserve">, H. (red.), </w:t>
            </w:r>
            <w:r w:rsidRPr="00C31DB2">
              <w:rPr>
                <w:sz w:val="22"/>
                <w:szCs w:val="22"/>
                <w:lang w:val="en-US"/>
              </w:rPr>
              <w:t>Abingdon</w:t>
            </w:r>
            <w:r w:rsidR="00B222CB" w:rsidRPr="00C31DB2">
              <w:rPr>
                <w:sz w:val="22"/>
                <w:szCs w:val="22"/>
                <w:lang w:val="en-US"/>
              </w:rPr>
              <w:t xml:space="preserve">, Oxon, New York </w:t>
            </w:r>
            <w:r w:rsidRPr="00C31DB2">
              <w:rPr>
                <w:sz w:val="22"/>
                <w:szCs w:val="22"/>
                <w:lang w:val="en-US"/>
              </w:rPr>
              <w:t>2018.</w:t>
            </w:r>
          </w:p>
          <w:p w:rsidR="00A022AA" w:rsidRPr="00C31DB2" w:rsidRDefault="00A022AA" w:rsidP="00276CE5">
            <w:pPr>
              <w:numPr>
                <w:ilvl w:val="0"/>
                <w:numId w:val="4"/>
              </w:numPr>
              <w:tabs>
                <w:tab w:val="clear" w:pos="730"/>
              </w:tabs>
              <w:ind w:left="634" w:hanging="577"/>
              <w:rPr>
                <w:lang w:val="en-US"/>
              </w:rPr>
            </w:pPr>
            <w:r w:rsidRPr="00C31DB2">
              <w:rPr>
                <w:i/>
                <w:sz w:val="22"/>
                <w:szCs w:val="22"/>
                <w:lang w:val="en-US"/>
              </w:rPr>
              <w:t>Research in landscape architecture: methods and methodology</w:t>
            </w:r>
            <w:r w:rsidRPr="00C31DB2">
              <w:rPr>
                <w:sz w:val="22"/>
                <w:szCs w:val="22"/>
                <w:lang w:val="en-US"/>
              </w:rPr>
              <w:t xml:space="preserve">, </w:t>
            </w:r>
            <w:r w:rsidR="00FD1D6C" w:rsidRPr="00C31DB2">
              <w:rPr>
                <w:sz w:val="22"/>
                <w:szCs w:val="22"/>
                <w:lang w:val="en-US"/>
              </w:rPr>
              <w:t>Brink</w:t>
            </w:r>
            <w:r w:rsidR="00FD1D6C" w:rsidRPr="00C31DB2">
              <w:rPr>
                <w:sz w:val="22"/>
                <w:szCs w:val="22"/>
                <w:bdr w:val="none" w:sz="0" w:space="0" w:color="auto" w:frame="1"/>
                <w:lang w:val="en-US"/>
              </w:rPr>
              <w:t>, A. van den, Bruns, D., Tobi, H.</w:t>
            </w:r>
            <w:r w:rsidR="00FD1D6C" w:rsidRPr="00C31DB2">
              <w:rPr>
                <w:sz w:val="22"/>
                <w:szCs w:val="22"/>
                <w:lang w:val="en-US"/>
              </w:rPr>
              <w:t xml:space="preserve">, Bell, S. (red.), </w:t>
            </w:r>
            <w:r w:rsidRPr="00C31DB2">
              <w:rPr>
                <w:sz w:val="22"/>
                <w:szCs w:val="22"/>
                <w:lang w:val="en-US"/>
              </w:rPr>
              <w:t>Abingdon, New York 2017.</w:t>
            </w:r>
          </w:p>
          <w:p w:rsidR="00A022AA" w:rsidRPr="00FD1D6C" w:rsidRDefault="00A022AA" w:rsidP="00276CE5">
            <w:pPr>
              <w:numPr>
                <w:ilvl w:val="0"/>
                <w:numId w:val="4"/>
              </w:numPr>
              <w:tabs>
                <w:tab w:val="clear" w:pos="730"/>
              </w:tabs>
              <w:ind w:left="634" w:hanging="577"/>
            </w:pPr>
            <w:r w:rsidRPr="003B0D40">
              <w:rPr>
                <w:i/>
                <w:sz w:val="22"/>
                <w:szCs w:val="22"/>
              </w:rPr>
              <w:t>Sztuka ogrodów w krajobrazie miasta. Miejskie przestrzenie publiczne i rekreacyjne. Współczesne tendencje projektowe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FD1D6C" w:rsidRPr="00F47ECF">
              <w:rPr>
                <w:sz w:val="22"/>
                <w:szCs w:val="22"/>
              </w:rPr>
              <w:t>Drapella</w:t>
            </w:r>
            <w:proofErr w:type="spellEnd"/>
            <w:r w:rsidR="00FD1D6C" w:rsidRPr="00F47ECF">
              <w:rPr>
                <w:sz w:val="22"/>
                <w:szCs w:val="22"/>
              </w:rPr>
              <w:t>-Hermansdorfer</w:t>
            </w:r>
            <w:r w:rsidR="00FD1D6C">
              <w:rPr>
                <w:sz w:val="22"/>
                <w:szCs w:val="22"/>
              </w:rPr>
              <w:t>,</w:t>
            </w:r>
            <w:r w:rsidR="00FD1D6C" w:rsidRPr="00F47ECF">
              <w:rPr>
                <w:sz w:val="22"/>
                <w:szCs w:val="22"/>
              </w:rPr>
              <w:t xml:space="preserve"> A., Gospodarczyk</w:t>
            </w:r>
            <w:r w:rsidR="00FD1D6C">
              <w:rPr>
                <w:sz w:val="22"/>
                <w:szCs w:val="22"/>
              </w:rPr>
              <w:t>,</w:t>
            </w:r>
            <w:r w:rsidR="00FD1D6C" w:rsidRPr="00F47ECF">
              <w:rPr>
                <w:sz w:val="22"/>
                <w:szCs w:val="22"/>
              </w:rPr>
              <w:t xml:space="preserve"> F., </w:t>
            </w:r>
            <w:proofErr w:type="spellStart"/>
            <w:r w:rsidR="00FD1D6C" w:rsidRPr="00F47ECF">
              <w:rPr>
                <w:sz w:val="22"/>
                <w:szCs w:val="22"/>
              </w:rPr>
              <w:t>Wojtyszyn</w:t>
            </w:r>
            <w:proofErr w:type="spellEnd"/>
            <w:r w:rsidR="00FD1D6C">
              <w:rPr>
                <w:sz w:val="22"/>
                <w:szCs w:val="22"/>
              </w:rPr>
              <w:t>,</w:t>
            </w:r>
            <w:r w:rsidR="00FD1D6C" w:rsidRPr="00F47ECF">
              <w:rPr>
                <w:sz w:val="22"/>
                <w:szCs w:val="22"/>
              </w:rPr>
              <w:t xml:space="preserve"> B.</w:t>
            </w:r>
            <w:r w:rsidR="00FD1D6C">
              <w:rPr>
                <w:sz w:val="22"/>
                <w:szCs w:val="22"/>
              </w:rPr>
              <w:t xml:space="preserve"> (red.)</w:t>
            </w:r>
            <w:r w:rsidR="00FD1D6C" w:rsidRPr="00F47ECF">
              <w:rPr>
                <w:sz w:val="22"/>
                <w:szCs w:val="22"/>
              </w:rPr>
              <w:t xml:space="preserve">, </w:t>
            </w:r>
            <w:r w:rsidRPr="00F47ECF">
              <w:rPr>
                <w:sz w:val="22"/>
                <w:szCs w:val="22"/>
              </w:rPr>
              <w:t>Wrocław 1997</w:t>
            </w:r>
            <w:r>
              <w:rPr>
                <w:sz w:val="22"/>
                <w:szCs w:val="22"/>
              </w:rPr>
              <w:t>.</w:t>
            </w:r>
          </w:p>
          <w:p w:rsidR="00A022AA" w:rsidRPr="00B222CB" w:rsidRDefault="00A022AA" w:rsidP="00276CE5">
            <w:pPr>
              <w:numPr>
                <w:ilvl w:val="0"/>
                <w:numId w:val="4"/>
              </w:numPr>
              <w:tabs>
                <w:tab w:val="clear" w:pos="730"/>
              </w:tabs>
              <w:ind w:left="634" w:hanging="577"/>
              <w:rPr>
                <w:lang w:val="en-US"/>
              </w:rPr>
            </w:pPr>
            <w:r w:rsidRPr="00C31DB2">
              <w:rPr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  <w:t>Catalogue of Nature-based solutions for urban regeneration</w:t>
            </w:r>
            <w:r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="00FD1D6C"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Morello, E., Mahmoud, I. (red.), </w:t>
            </w:r>
            <w:proofErr w:type="spellStart"/>
            <w:r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M</w:t>
            </w:r>
            <w:r w:rsidR="00B222CB"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ediolan</w:t>
            </w:r>
            <w:proofErr w:type="spellEnd"/>
            <w:r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2019. </w:t>
            </w:r>
            <w:r w:rsidR="00B222CB" w:rsidRPr="00C31DB2">
              <w:rPr>
                <w:sz w:val="22"/>
                <w:szCs w:val="22"/>
                <w:lang w:val="en-US"/>
              </w:rPr>
              <w:t>http://www.labsimurb.polimi.it/nbs-catalogue/</w:t>
            </w:r>
          </w:p>
          <w:p w:rsidR="00B222CB" w:rsidRPr="006B12AB" w:rsidRDefault="00FD1D6C" w:rsidP="00276CE5">
            <w:pPr>
              <w:numPr>
                <w:ilvl w:val="0"/>
                <w:numId w:val="4"/>
              </w:numPr>
              <w:tabs>
                <w:tab w:val="clear" w:pos="730"/>
              </w:tabs>
              <w:ind w:left="634" w:hanging="577"/>
              <w:rPr>
                <w:lang w:val="en-US"/>
              </w:rPr>
            </w:pPr>
            <w:proofErr w:type="spellStart"/>
            <w:r w:rsidRPr="00B222CB">
              <w:rPr>
                <w:sz w:val="22"/>
                <w:szCs w:val="22"/>
                <w:lang w:val="en-US"/>
              </w:rPr>
              <w:t>Sorvig</w:t>
            </w:r>
            <w:proofErr w:type="spellEnd"/>
            <w:r w:rsidR="00B222CB" w:rsidRPr="00B222CB">
              <w:rPr>
                <w:sz w:val="22"/>
                <w:szCs w:val="22"/>
                <w:lang w:val="en-US"/>
              </w:rPr>
              <w:t xml:space="preserve">, K., </w:t>
            </w:r>
            <w:r w:rsidRPr="00B222CB">
              <w:rPr>
                <w:sz w:val="22"/>
                <w:szCs w:val="22"/>
                <w:lang w:val="en-US"/>
              </w:rPr>
              <w:t>Thompson</w:t>
            </w:r>
            <w:r w:rsidR="00B222CB" w:rsidRPr="00B222CB">
              <w:rPr>
                <w:sz w:val="22"/>
                <w:szCs w:val="22"/>
                <w:lang w:val="en-US"/>
              </w:rPr>
              <w:t xml:space="preserve">, J. W., </w:t>
            </w:r>
            <w:r w:rsidR="00B222CB" w:rsidRPr="00B222CB">
              <w:rPr>
                <w:i/>
                <w:sz w:val="22"/>
                <w:szCs w:val="22"/>
                <w:lang w:val="en-US"/>
              </w:rPr>
              <w:t>Sustainable Landscape Construction, Third Edition: A</w:t>
            </w:r>
            <w:r w:rsidR="00B222CB">
              <w:rPr>
                <w:i/>
                <w:sz w:val="22"/>
                <w:szCs w:val="22"/>
                <w:lang w:val="en-US"/>
              </w:rPr>
              <w:t> </w:t>
            </w:r>
            <w:r w:rsidR="00B222CB" w:rsidRPr="00B222CB">
              <w:rPr>
                <w:i/>
                <w:sz w:val="22"/>
                <w:szCs w:val="22"/>
                <w:lang w:val="en-US"/>
              </w:rPr>
              <w:t>Guide to Green Building Outdoors</w:t>
            </w:r>
            <w:r w:rsidR="00B222CB" w:rsidRPr="00B222CB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="00B222CB" w:rsidRPr="00B222CB">
              <w:rPr>
                <w:sz w:val="22"/>
                <w:szCs w:val="22"/>
                <w:lang w:val="en-US"/>
              </w:rPr>
              <w:t>Waszyngton</w:t>
            </w:r>
            <w:proofErr w:type="spellEnd"/>
            <w:r w:rsidR="00B222CB" w:rsidRPr="00B222CB">
              <w:rPr>
                <w:sz w:val="22"/>
                <w:szCs w:val="22"/>
                <w:lang w:val="en-US"/>
              </w:rPr>
              <w:t xml:space="preserve"> 2018.</w:t>
            </w:r>
          </w:p>
          <w:p w:rsidR="00A022AA" w:rsidRDefault="00FD1D6C" w:rsidP="00276CE5">
            <w:pPr>
              <w:numPr>
                <w:ilvl w:val="0"/>
                <w:numId w:val="4"/>
              </w:numPr>
              <w:tabs>
                <w:tab w:val="clear" w:pos="730"/>
              </w:tabs>
              <w:ind w:left="634" w:hanging="577"/>
              <w:rPr>
                <w:lang w:val="en-US"/>
              </w:rPr>
            </w:pPr>
            <w:proofErr w:type="spellStart"/>
            <w:r w:rsidRPr="00E007A3">
              <w:rPr>
                <w:sz w:val="22"/>
                <w:szCs w:val="22"/>
                <w:lang w:val="de-DE"/>
              </w:rPr>
              <w:t>Stahlschmidt</w:t>
            </w:r>
            <w:proofErr w:type="spellEnd"/>
            <w:r w:rsidR="00A022AA" w:rsidRPr="00E007A3">
              <w:rPr>
                <w:sz w:val="22"/>
                <w:szCs w:val="22"/>
                <w:lang w:val="de-DE"/>
              </w:rPr>
              <w:t xml:space="preserve">, P., </w:t>
            </w:r>
            <w:proofErr w:type="spellStart"/>
            <w:r w:rsidRPr="00E007A3">
              <w:rPr>
                <w:sz w:val="22"/>
                <w:szCs w:val="22"/>
                <w:lang w:val="de-DE"/>
              </w:rPr>
              <w:t>Swaffield</w:t>
            </w:r>
            <w:proofErr w:type="spellEnd"/>
            <w:r w:rsidR="00A022AA" w:rsidRPr="00E007A3">
              <w:rPr>
                <w:sz w:val="22"/>
                <w:szCs w:val="22"/>
                <w:lang w:val="de-DE"/>
              </w:rPr>
              <w:t xml:space="preserve">, S., </w:t>
            </w:r>
            <w:proofErr w:type="spellStart"/>
            <w:r w:rsidRPr="00E007A3">
              <w:rPr>
                <w:sz w:val="22"/>
                <w:szCs w:val="22"/>
                <w:lang w:val="de-DE"/>
              </w:rPr>
              <w:t>Primdahl</w:t>
            </w:r>
            <w:proofErr w:type="spellEnd"/>
            <w:r w:rsidR="00A022AA" w:rsidRPr="00E007A3">
              <w:rPr>
                <w:sz w:val="22"/>
                <w:szCs w:val="22"/>
                <w:lang w:val="de-DE"/>
              </w:rPr>
              <w:t xml:space="preserve">, J., </w:t>
            </w:r>
            <w:proofErr w:type="spellStart"/>
            <w:r w:rsidRPr="00E007A3">
              <w:rPr>
                <w:sz w:val="22"/>
                <w:szCs w:val="22"/>
                <w:lang w:val="de-DE"/>
              </w:rPr>
              <w:t>Nellemann</w:t>
            </w:r>
            <w:proofErr w:type="spellEnd"/>
            <w:r w:rsidR="00A022AA" w:rsidRPr="00E007A3">
              <w:rPr>
                <w:sz w:val="22"/>
                <w:szCs w:val="22"/>
                <w:lang w:val="de-DE"/>
              </w:rPr>
              <w:t xml:space="preserve">, V., </w:t>
            </w:r>
            <w:r w:rsidR="00A022AA" w:rsidRPr="00E007A3">
              <w:rPr>
                <w:i/>
                <w:sz w:val="22"/>
                <w:szCs w:val="22"/>
                <w:lang w:val="de-DE"/>
              </w:rPr>
              <w:t xml:space="preserve">Landscape Analysis. </w:t>
            </w:r>
            <w:r w:rsidR="00A022AA" w:rsidRPr="00CC2734">
              <w:rPr>
                <w:i/>
                <w:sz w:val="22"/>
                <w:szCs w:val="22"/>
                <w:lang w:val="en-US"/>
              </w:rPr>
              <w:t>Investigating the Potentials of Space and Place</w:t>
            </w:r>
            <w:r w:rsidR="00A022AA">
              <w:rPr>
                <w:sz w:val="22"/>
                <w:szCs w:val="22"/>
                <w:lang w:val="en-US"/>
              </w:rPr>
              <w:t xml:space="preserve">, </w:t>
            </w:r>
            <w:r w:rsidR="00A022AA" w:rsidRPr="00F47ECF">
              <w:rPr>
                <w:sz w:val="22"/>
                <w:szCs w:val="22"/>
                <w:lang w:val="en-US"/>
              </w:rPr>
              <w:t>Ab</w:t>
            </w:r>
            <w:r w:rsidR="00A022AA">
              <w:rPr>
                <w:sz w:val="22"/>
                <w:szCs w:val="22"/>
                <w:lang w:val="en-US"/>
              </w:rPr>
              <w:t>ingdon 2017</w:t>
            </w:r>
            <w:r w:rsidR="00A022AA" w:rsidRPr="00F47ECF">
              <w:rPr>
                <w:sz w:val="22"/>
                <w:szCs w:val="22"/>
                <w:lang w:val="en-US"/>
              </w:rPr>
              <w:t>.</w:t>
            </w:r>
          </w:p>
          <w:p w:rsidR="00A022AA" w:rsidRPr="00C31DB2" w:rsidRDefault="00FD1D6C" w:rsidP="00276CE5">
            <w:pPr>
              <w:numPr>
                <w:ilvl w:val="0"/>
                <w:numId w:val="4"/>
              </w:numPr>
              <w:tabs>
                <w:tab w:val="clear" w:pos="730"/>
              </w:tabs>
              <w:ind w:left="634" w:hanging="577"/>
              <w:rPr>
                <w:lang w:val="en-US"/>
              </w:rPr>
            </w:pPr>
            <w:bookmarkStart w:id="1" w:name="_Hlk45716340"/>
            <w:r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Zimmermann</w:t>
            </w:r>
            <w:r w:rsidR="00A022AA"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A., </w:t>
            </w:r>
            <w:r w:rsidR="00A022AA" w:rsidRPr="00C31DB2">
              <w:rPr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  <w:t>Constructing Landscape: Materials, Techniques, Structural Components</w:t>
            </w:r>
            <w:r w:rsidR="00A022AA" w:rsidRPr="00C31DB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, Basel 2009.</w:t>
            </w:r>
          </w:p>
          <w:bookmarkEnd w:id="1"/>
          <w:p w:rsidR="00DF481C" w:rsidRPr="00815FAE" w:rsidRDefault="00AA22D8" w:rsidP="00276CE5">
            <w:pPr>
              <w:numPr>
                <w:ilvl w:val="0"/>
                <w:numId w:val="4"/>
              </w:numPr>
              <w:tabs>
                <w:tab w:val="clear" w:pos="730"/>
              </w:tabs>
              <w:ind w:left="634" w:hanging="577"/>
              <w:rPr>
                <w:lang w:val="de-DE"/>
              </w:rPr>
            </w:pPr>
            <w:r w:rsidRPr="00815FAE">
              <w:rPr>
                <w:color w:val="000000"/>
                <w:sz w:val="22"/>
                <w:szCs w:val="22"/>
                <w:shd w:val="clear" w:color="auto" w:fill="FFFFFF"/>
                <w:lang w:val="de-DE"/>
              </w:rPr>
              <w:t>Zimmermann</w:t>
            </w:r>
            <w:r w:rsidR="00F5120C" w:rsidRPr="00815FAE">
              <w:rPr>
                <w:color w:val="000000"/>
                <w:sz w:val="22"/>
                <w:szCs w:val="22"/>
                <w:shd w:val="clear" w:color="auto" w:fill="FFFFFF"/>
                <w:lang w:val="de-DE"/>
              </w:rPr>
              <w:t>, A.,</w:t>
            </w:r>
            <w:r w:rsidR="00F5120C">
              <w:rPr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 </w:t>
            </w:r>
            <w:proofErr w:type="spellStart"/>
            <w:r w:rsidR="00F5120C" w:rsidRPr="00F5120C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Planning</w:t>
            </w:r>
            <w:proofErr w:type="spellEnd"/>
            <w:r w:rsidR="00F5120C" w:rsidRPr="00F5120C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 </w:t>
            </w:r>
            <w:proofErr w:type="spellStart"/>
            <w:r w:rsidR="00F5120C" w:rsidRPr="00F5120C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Landscapes</w:t>
            </w:r>
            <w:proofErr w:type="spellEnd"/>
            <w:r w:rsidR="00F5120C" w:rsidRPr="00F5120C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. </w:t>
            </w:r>
            <w:proofErr w:type="spellStart"/>
            <w:r w:rsidR="00F5120C" w:rsidRPr="00F5120C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Dimensions</w:t>
            </w:r>
            <w:proofErr w:type="spellEnd"/>
            <w:r w:rsidR="00F5120C" w:rsidRPr="00F5120C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, Element</w:t>
            </w:r>
            <w:r w:rsidR="00F5120C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s, </w:t>
            </w:r>
            <w:proofErr w:type="spellStart"/>
            <w:r w:rsidR="00F5120C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Typologies</w:t>
            </w:r>
            <w:proofErr w:type="spellEnd"/>
            <w:r w:rsidR="00F5120C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.</w:t>
            </w:r>
            <w:r w:rsidR="00F5120C">
              <w:rPr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 Basel 2014.</w:t>
            </w:r>
          </w:p>
        </w:tc>
      </w:tr>
    </w:tbl>
    <w:p w:rsidR="007A03CB" w:rsidRPr="00935581" w:rsidRDefault="007A03CB" w:rsidP="007A03CB">
      <w:pPr>
        <w:rPr>
          <w:sz w:val="22"/>
          <w:szCs w:val="22"/>
          <w:lang w:val="en-GB"/>
        </w:rPr>
      </w:pPr>
    </w:p>
    <w:tbl>
      <w:tblPr>
        <w:tblW w:w="9230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30"/>
      </w:tblGrid>
      <w:tr w:rsidR="007A03CB" w:rsidRPr="006F5E8D" w:rsidTr="0066194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3CB" w:rsidRPr="00632009" w:rsidRDefault="007A03CB" w:rsidP="00661946">
            <w:pPr>
              <w:snapToGrid w:val="0"/>
              <w:jc w:val="center"/>
              <w:rPr>
                <w:b/>
                <w:bCs/>
              </w:rPr>
            </w:pPr>
            <w:r w:rsidRPr="00632009">
              <w:rPr>
                <w:b/>
                <w:bCs/>
              </w:rPr>
              <w:t>OPIEKUN PRZEDMIOTU (IMIĘ, NAZWISKO, ADRES E-MAIL)</w:t>
            </w:r>
          </w:p>
        </w:tc>
      </w:tr>
      <w:tr w:rsidR="007A03CB" w:rsidRPr="00405019" w:rsidTr="00661946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DB8" w:rsidRPr="00FD1D6C" w:rsidRDefault="00A022AA" w:rsidP="00310DB8">
            <w:pPr>
              <w:suppressAutoHyphens w:val="0"/>
              <w:rPr>
                <w:rStyle w:val="Uwydatnienie"/>
                <w:b/>
                <w:i w:val="0"/>
              </w:rPr>
            </w:pPr>
            <w:r w:rsidRPr="00FD1D6C">
              <w:rPr>
                <w:rStyle w:val="Uwydatnienie"/>
                <w:b/>
                <w:i w:val="0"/>
              </w:rPr>
              <w:t>d</w:t>
            </w:r>
            <w:r w:rsidR="00310DB8" w:rsidRPr="00FD1D6C">
              <w:rPr>
                <w:rStyle w:val="Uwydatnienie"/>
                <w:b/>
                <w:i w:val="0"/>
              </w:rPr>
              <w:t xml:space="preserve">r inż. arch. </w:t>
            </w:r>
            <w:r w:rsidRPr="00FD1D6C">
              <w:rPr>
                <w:rStyle w:val="Uwydatnienie"/>
                <w:b/>
                <w:i w:val="0"/>
              </w:rPr>
              <w:t xml:space="preserve">kraj. </w:t>
            </w:r>
            <w:r w:rsidR="00310DB8" w:rsidRPr="00FD1D6C">
              <w:rPr>
                <w:rStyle w:val="Uwydatnienie"/>
                <w:b/>
                <w:i w:val="0"/>
              </w:rPr>
              <w:t>Aleksandra Gierko</w:t>
            </w:r>
          </w:p>
          <w:p w:rsidR="007A03CB" w:rsidRPr="00834A77" w:rsidRDefault="00310DB8" w:rsidP="00661946">
            <w:pPr>
              <w:suppressAutoHyphens w:val="0"/>
            </w:pPr>
            <w:r w:rsidRPr="00FD1D6C">
              <w:t>aleksandra.gierko@pwr.edu.pl</w:t>
            </w:r>
          </w:p>
        </w:tc>
      </w:tr>
    </w:tbl>
    <w:p w:rsidR="00307007" w:rsidRPr="00FD1D6C" w:rsidRDefault="00307007">
      <w:pPr>
        <w:rPr>
          <w:sz w:val="22"/>
          <w:szCs w:val="22"/>
        </w:rPr>
      </w:pPr>
    </w:p>
    <w:sectPr w:rsidR="00307007" w:rsidRPr="00FD1D6C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67E" w:rsidRDefault="0034567E" w:rsidP="000307F6">
      <w:r>
        <w:separator/>
      </w:r>
    </w:p>
  </w:endnote>
  <w:endnote w:type="continuationSeparator" w:id="0">
    <w:p w:rsidR="0034567E" w:rsidRDefault="0034567E" w:rsidP="0003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225">
    <w:altName w:val="Calibri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34567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67E" w:rsidRDefault="0034567E" w:rsidP="000307F6">
      <w:r>
        <w:separator/>
      </w:r>
    </w:p>
  </w:footnote>
  <w:footnote w:type="continuationSeparator" w:id="0">
    <w:p w:rsidR="0034567E" w:rsidRDefault="0034567E" w:rsidP="00030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67570"/>
    <w:multiLevelType w:val="hybridMultilevel"/>
    <w:tmpl w:val="55F60F34"/>
    <w:lvl w:ilvl="0" w:tplc="80BAC35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047410"/>
    <w:multiLevelType w:val="hybridMultilevel"/>
    <w:tmpl w:val="7E4C9B88"/>
    <w:lvl w:ilvl="0" w:tplc="2F203DA0">
      <w:start w:val="1"/>
      <w:numFmt w:val="decimal"/>
      <w:lvlText w:val="[%1]"/>
      <w:lvlJc w:val="left"/>
      <w:pPr>
        <w:tabs>
          <w:tab w:val="num" w:pos="730"/>
        </w:tabs>
        <w:ind w:left="73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3" w15:restartNumberingAfterBreak="0">
    <w:nsid w:val="45B62B55"/>
    <w:multiLevelType w:val="hybridMultilevel"/>
    <w:tmpl w:val="3F7A8C2C"/>
    <w:lvl w:ilvl="0" w:tplc="AB22B90C">
      <w:start w:val="1"/>
      <w:numFmt w:val="decimal"/>
      <w:lvlText w:val="[%1]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4" w15:restartNumberingAfterBreak="0">
    <w:nsid w:val="5C10249E"/>
    <w:multiLevelType w:val="hybridMultilevel"/>
    <w:tmpl w:val="D08E7CE2"/>
    <w:lvl w:ilvl="0" w:tplc="944C928E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D759E"/>
    <w:multiLevelType w:val="hybridMultilevel"/>
    <w:tmpl w:val="3F7A8C2C"/>
    <w:lvl w:ilvl="0" w:tplc="AB22B90C">
      <w:start w:val="1"/>
      <w:numFmt w:val="decimal"/>
      <w:lvlText w:val="[%1]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3CB"/>
    <w:rsid w:val="000307F6"/>
    <w:rsid w:val="00032DC0"/>
    <w:rsid w:val="000715A8"/>
    <w:rsid w:val="000A3FA2"/>
    <w:rsid w:val="000B33A9"/>
    <w:rsid w:val="000C77BF"/>
    <w:rsid w:val="000E3C53"/>
    <w:rsid w:val="0010093F"/>
    <w:rsid w:val="00104A38"/>
    <w:rsid w:val="0011254E"/>
    <w:rsid w:val="0011588A"/>
    <w:rsid w:val="00133111"/>
    <w:rsid w:val="001427C6"/>
    <w:rsid w:val="00150A5D"/>
    <w:rsid w:val="001D5819"/>
    <w:rsid w:val="001E2926"/>
    <w:rsid w:val="001E3825"/>
    <w:rsid w:val="0022047D"/>
    <w:rsid w:val="0024677E"/>
    <w:rsid w:val="002536DB"/>
    <w:rsid w:val="00276CE5"/>
    <w:rsid w:val="002919E2"/>
    <w:rsid w:val="002B3455"/>
    <w:rsid w:val="002C1579"/>
    <w:rsid w:val="002C7225"/>
    <w:rsid w:val="002E2D9C"/>
    <w:rsid w:val="00307007"/>
    <w:rsid w:val="00310DB8"/>
    <w:rsid w:val="003165CD"/>
    <w:rsid w:val="0034567E"/>
    <w:rsid w:val="00407D54"/>
    <w:rsid w:val="00451720"/>
    <w:rsid w:val="00452948"/>
    <w:rsid w:val="00476D08"/>
    <w:rsid w:val="004857E3"/>
    <w:rsid w:val="00491187"/>
    <w:rsid w:val="0049416F"/>
    <w:rsid w:val="004B33A2"/>
    <w:rsid w:val="004D158C"/>
    <w:rsid w:val="00501F4F"/>
    <w:rsid w:val="00512E29"/>
    <w:rsid w:val="00524937"/>
    <w:rsid w:val="00526D35"/>
    <w:rsid w:val="005A3FC6"/>
    <w:rsid w:val="005C11BB"/>
    <w:rsid w:val="005C5F18"/>
    <w:rsid w:val="005D1F09"/>
    <w:rsid w:val="00614A3B"/>
    <w:rsid w:val="006213A0"/>
    <w:rsid w:val="00624F11"/>
    <w:rsid w:val="00632009"/>
    <w:rsid w:val="006555CD"/>
    <w:rsid w:val="00695B59"/>
    <w:rsid w:val="006C54F7"/>
    <w:rsid w:val="006E77EE"/>
    <w:rsid w:val="006F5E8D"/>
    <w:rsid w:val="0073586C"/>
    <w:rsid w:val="00794066"/>
    <w:rsid w:val="007A03CB"/>
    <w:rsid w:val="007E2BC1"/>
    <w:rsid w:val="007E5A38"/>
    <w:rsid w:val="007E7675"/>
    <w:rsid w:val="007F43DC"/>
    <w:rsid w:val="0081686E"/>
    <w:rsid w:val="00830921"/>
    <w:rsid w:val="00834A77"/>
    <w:rsid w:val="008477A7"/>
    <w:rsid w:val="00851D21"/>
    <w:rsid w:val="0086215F"/>
    <w:rsid w:val="00866F31"/>
    <w:rsid w:val="0087132D"/>
    <w:rsid w:val="00876B87"/>
    <w:rsid w:val="008804CF"/>
    <w:rsid w:val="008819E5"/>
    <w:rsid w:val="008A29C8"/>
    <w:rsid w:val="008A5092"/>
    <w:rsid w:val="008B0006"/>
    <w:rsid w:val="008D4F7A"/>
    <w:rsid w:val="009032A0"/>
    <w:rsid w:val="0091144C"/>
    <w:rsid w:val="00922761"/>
    <w:rsid w:val="00946BBF"/>
    <w:rsid w:val="00962F15"/>
    <w:rsid w:val="00966F58"/>
    <w:rsid w:val="0099039E"/>
    <w:rsid w:val="009A3BD0"/>
    <w:rsid w:val="009A6E7E"/>
    <w:rsid w:val="009A7E1D"/>
    <w:rsid w:val="009C1F00"/>
    <w:rsid w:val="009E7CA4"/>
    <w:rsid w:val="00A022AA"/>
    <w:rsid w:val="00A03C24"/>
    <w:rsid w:val="00A03FB8"/>
    <w:rsid w:val="00A126E8"/>
    <w:rsid w:val="00A12C39"/>
    <w:rsid w:val="00A12DAA"/>
    <w:rsid w:val="00A96CA0"/>
    <w:rsid w:val="00AA22D8"/>
    <w:rsid w:val="00AE162E"/>
    <w:rsid w:val="00AE2539"/>
    <w:rsid w:val="00B1580F"/>
    <w:rsid w:val="00B15CAD"/>
    <w:rsid w:val="00B222CB"/>
    <w:rsid w:val="00B5617C"/>
    <w:rsid w:val="00B655A1"/>
    <w:rsid w:val="00BC31DE"/>
    <w:rsid w:val="00BD4A41"/>
    <w:rsid w:val="00BE7E2A"/>
    <w:rsid w:val="00BF0BD7"/>
    <w:rsid w:val="00C0420A"/>
    <w:rsid w:val="00C27813"/>
    <w:rsid w:val="00C311D8"/>
    <w:rsid w:val="00C31DB2"/>
    <w:rsid w:val="00C478D1"/>
    <w:rsid w:val="00C51EC1"/>
    <w:rsid w:val="00C6104F"/>
    <w:rsid w:val="00CB2553"/>
    <w:rsid w:val="00CB354D"/>
    <w:rsid w:val="00CC4BF9"/>
    <w:rsid w:val="00CD3F4D"/>
    <w:rsid w:val="00D00409"/>
    <w:rsid w:val="00D20A5B"/>
    <w:rsid w:val="00D32A20"/>
    <w:rsid w:val="00D43B2A"/>
    <w:rsid w:val="00D57B0F"/>
    <w:rsid w:val="00D77906"/>
    <w:rsid w:val="00D9238A"/>
    <w:rsid w:val="00DE302A"/>
    <w:rsid w:val="00DF481C"/>
    <w:rsid w:val="00E007A3"/>
    <w:rsid w:val="00E111BA"/>
    <w:rsid w:val="00E344C4"/>
    <w:rsid w:val="00E358CA"/>
    <w:rsid w:val="00E36BD5"/>
    <w:rsid w:val="00E5221B"/>
    <w:rsid w:val="00E734D6"/>
    <w:rsid w:val="00E83096"/>
    <w:rsid w:val="00EB6A6A"/>
    <w:rsid w:val="00EC4B0D"/>
    <w:rsid w:val="00F33E98"/>
    <w:rsid w:val="00F5120C"/>
    <w:rsid w:val="00F54008"/>
    <w:rsid w:val="00F80DFE"/>
    <w:rsid w:val="00F81D87"/>
    <w:rsid w:val="00F92C86"/>
    <w:rsid w:val="00FA0A8A"/>
    <w:rsid w:val="00FC0CB5"/>
    <w:rsid w:val="00FD1D6C"/>
    <w:rsid w:val="00FE3B94"/>
    <w:rsid w:val="00FE5E51"/>
    <w:rsid w:val="00FF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8AA5"/>
  <w15:docId w15:val="{3F7CF1EB-70F4-47C3-A49F-45082EA4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A03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72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A03CB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7A03CB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7A03CB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7A03CB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A03C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7A03C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7A03CB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7A03CB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styleId="Hipercze">
    <w:name w:val="Hyperlink"/>
    <w:rsid w:val="007A03C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A03CB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7A03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7A03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03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KTpunkt">
    <w:name w:val="PKT – punkt"/>
    <w:rsid w:val="007A03CB"/>
    <w:pPr>
      <w:suppressAutoHyphens/>
      <w:spacing w:after="0" w:line="240" w:lineRule="auto"/>
      <w:ind w:left="510" w:hanging="510"/>
      <w:jc w:val="both"/>
    </w:pPr>
    <w:rPr>
      <w:rFonts w:ascii="Times" w:eastAsia="font225" w:hAnsi="Times" w:cs="Arial"/>
      <w:bCs/>
      <w:sz w:val="24"/>
      <w:szCs w:val="20"/>
      <w:lang w:eastAsia="pl-PL"/>
    </w:rPr>
  </w:style>
  <w:style w:type="character" w:styleId="Uwydatnienie">
    <w:name w:val="Emphasis"/>
    <w:uiPriority w:val="20"/>
    <w:qFormat/>
    <w:rsid w:val="007A03CB"/>
    <w:rPr>
      <w:i/>
      <w:iCs/>
    </w:rPr>
  </w:style>
  <w:style w:type="character" w:customStyle="1" w:styleId="tytul">
    <w:name w:val="tytul"/>
    <w:rsid w:val="007A03CB"/>
  </w:style>
  <w:style w:type="table" w:styleId="Tabela-Siatka">
    <w:name w:val="Table Grid"/>
    <w:basedOn w:val="Standardowy"/>
    <w:uiPriority w:val="59"/>
    <w:rsid w:val="00CB2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C72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F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F1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F4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41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83771">
              <w:marLeft w:val="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1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8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6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7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900">
              <w:marLeft w:val="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96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23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6C7A3-CF09-4B58-87F7-88127F53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1220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E460</dc:creator>
  <cp:lastModifiedBy>iwona.chometa@pwr.edu.pl</cp:lastModifiedBy>
  <cp:revision>9</cp:revision>
  <cp:lastPrinted>2020-07-15T10:22:00Z</cp:lastPrinted>
  <dcterms:created xsi:type="dcterms:W3CDTF">2020-07-30T06:40:00Z</dcterms:created>
  <dcterms:modified xsi:type="dcterms:W3CDTF">2020-11-13T01:20:00Z</dcterms:modified>
</cp:coreProperties>
</file>